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4450A" w14:textId="77777777" w:rsidR="00077FB7" w:rsidRPr="00CF09AF" w:rsidRDefault="00077FB7" w:rsidP="00077FB7">
      <w:pPr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14:paraId="7C997D6D" w14:textId="77777777" w:rsidR="00077FB7" w:rsidRPr="00CF09AF" w:rsidRDefault="00077FB7" w:rsidP="00077FB7">
      <w:pPr>
        <w:pStyle w:val="Nadpis1"/>
        <w:keepNext/>
        <w:numPr>
          <w:ilvl w:val="0"/>
          <w:numId w:val="0"/>
        </w:numPr>
        <w:ind w:left="680" w:hanging="680"/>
        <w:jc w:val="center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b w:val="0"/>
          <w:color w:val="FF0000"/>
          <w:sz w:val="32"/>
        </w:rPr>
        <w:t>Technická zpráva</w:t>
      </w:r>
    </w:p>
    <w:p w14:paraId="276DB4E9" w14:textId="77777777" w:rsidR="00077FB7" w:rsidRPr="00CF09AF" w:rsidRDefault="00077FB7" w:rsidP="00077FB7">
      <w:pPr>
        <w:jc w:val="center"/>
        <w:rPr>
          <w:rFonts w:asciiTheme="minorHAnsi" w:hAnsiTheme="minorHAnsi" w:cstheme="minorHAnsi"/>
          <w:color w:val="FF0000"/>
        </w:rPr>
      </w:pPr>
    </w:p>
    <w:p w14:paraId="36C2214B" w14:textId="14A918E2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i/>
        </w:rPr>
        <w:t xml:space="preserve">Číslo </w:t>
      </w:r>
      <w:proofErr w:type="gramStart"/>
      <w:r w:rsidRPr="00CF09AF">
        <w:rPr>
          <w:rFonts w:asciiTheme="minorHAnsi" w:hAnsiTheme="minorHAnsi" w:cstheme="minorHAnsi"/>
          <w:i/>
        </w:rPr>
        <w:t xml:space="preserve">zakázky:  </w:t>
      </w:r>
      <w:r w:rsidRPr="00CF09AF">
        <w:rPr>
          <w:rFonts w:asciiTheme="minorHAnsi" w:hAnsiTheme="minorHAnsi" w:cstheme="minorHAnsi"/>
          <w:i/>
        </w:rPr>
        <w:tab/>
      </w:r>
      <w:proofErr w:type="gramEnd"/>
      <w:r w:rsidRPr="00CF09AF">
        <w:rPr>
          <w:rFonts w:asciiTheme="minorHAnsi" w:hAnsiTheme="minorHAnsi" w:cstheme="minorHAnsi"/>
          <w:i/>
        </w:rPr>
        <w:tab/>
      </w:r>
      <w:r w:rsidR="001B2A58">
        <w:rPr>
          <w:rFonts w:asciiTheme="minorHAnsi" w:hAnsiTheme="minorHAnsi" w:cstheme="minorHAnsi"/>
        </w:rPr>
        <w:t>4</w:t>
      </w:r>
      <w:r w:rsidR="00213A93">
        <w:rPr>
          <w:rFonts w:asciiTheme="minorHAnsi" w:hAnsiTheme="minorHAnsi" w:cstheme="minorHAnsi"/>
        </w:rPr>
        <w:t>9</w:t>
      </w:r>
      <w:r w:rsidR="00B16A80" w:rsidRPr="00CF09AF">
        <w:rPr>
          <w:rFonts w:asciiTheme="minorHAnsi" w:hAnsiTheme="minorHAnsi" w:cstheme="minorHAnsi"/>
        </w:rPr>
        <w:t>/202</w:t>
      </w:r>
      <w:r w:rsidR="00CF09AF" w:rsidRPr="00CF09AF">
        <w:rPr>
          <w:rFonts w:asciiTheme="minorHAnsi" w:hAnsiTheme="minorHAnsi" w:cstheme="minorHAnsi"/>
        </w:rPr>
        <w:t>1</w:t>
      </w:r>
    </w:p>
    <w:p w14:paraId="5083FB22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72462CBA" w14:textId="054F367B" w:rsidR="00077FB7" w:rsidRPr="00CF09AF" w:rsidRDefault="00077FB7" w:rsidP="00077FB7">
      <w:pPr>
        <w:rPr>
          <w:rFonts w:asciiTheme="minorHAnsi" w:hAnsiTheme="minorHAnsi" w:cstheme="minorHAnsi"/>
          <w:b/>
          <w:sz w:val="24"/>
          <w:szCs w:val="24"/>
        </w:rPr>
      </w:pPr>
      <w:r w:rsidRPr="00CF09AF">
        <w:rPr>
          <w:rFonts w:asciiTheme="minorHAnsi" w:hAnsiTheme="minorHAnsi" w:cstheme="minorHAnsi"/>
          <w:i/>
        </w:rPr>
        <w:t>Název zakázky:</w:t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b/>
          <w:sz w:val="24"/>
          <w:szCs w:val="24"/>
        </w:rPr>
        <w:t>Ul</w:t>
      </w:r>
      <w:r w:rsidR="00007FD8" w:rsidRPr="00CF09AF">
        <w:rPr>
          <w:rFonts w:asciiTheme="minorHAnsi" w:hAnsiTheme="minorHAnsi" w:cstheme="minorHAnsi"/>
          <w:b/>
          <w:sz w:val="24"/>
          <w:szCs w:val="24"/>
        </w:rPr>
        <w:t>ice</w:t>
      </w:r>
      <w:r w:rsidRPr="00CF09AF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213A93">
        <w:rPr>
          <w:rFonts w:asciiTheme="minorHAnsi" w:hAnsiTheme="minorHAnsi" w:cstheme="minorHAnsi"/>
          <w:b/>
          <w:sz w:val="24"/>
          <w:szCs w:val="24"/>
        </w:rPr>
        <w:t>Oblá</w:t>
      </w:r>
      <w:r w:rsidRPr="00CF09AF">
        <w:rPr>
          <w:rFonts w:asciiTheme="minorHAnsi" w:hAnsiTheme="minorHAnsi" w:cstheme="minorHAnsi"/>
          <w:b/>
          <w:sz w:val="24"/>
          <w:szCs w:val="24"/>
        </w:rPr>
        <w:t xml:space="preserve"> - souvislá</w:t>
      </w:r>
      <w:proofErr w:type="gramEnd"/>
      <w:r w:rsidRPr="00CF09AF">
        <w:rPr>
          <w:rFonts w:asciiTheme="minorHAnsi" w:hAnsiTheme="minorHAnsi" w:cstheme="minorHAnsi"/>
          <w:b/>
          <w:sz w:val="24"/>
          <w:szCs w:val="24"/>
        </w:rPr>
        <w:t xml:space="preserve"> údržba komunikačních ploch</w:t>
      </w:r>
    </w:p>
    <w:p w14:paraId="092ED28F" w14:textId="77777777" w:rsidR="00077FB7" w:rsidRPr="00CF09AF" w:rsidRDefault="007227EC" w:rsidP="007227EC">
      <w:pPr>
        <w:rPr>
          <w:rFonts w:asciiTheme="minorHAnsi" w:hAnsiTheme="minorHAnsi" w:cstheme="minorHAnsi"/>
          <w:b/>
          <w:sz w:val="24"/>
          <w:szCs w:val="24"/>
        </w:rPr>
      </w:pPr>
      <w:r w:rsidRPr="00CF09AF">
        <w:rPr>
          <w:rFonts w:asciiTheme="minorHAnsi" w:hAnsiTheme="minorHAnsi" w:cstheme="minorHAnsi"/>
          <w:b/>
          <w:sz w:val="24"/>
          <w:szCs w:val="24"/>
        </w:rPr>
        <w:tab/>
      </w:r>
      <w:r w:rsidRPr="00CF09AF">
        <w:rPr>
          <w:rFonts w:asciiTheme="minorHAnsi" w:hAnsiTheme="minorHAnsi" w:cstheme="minorHAnsi"/>
          <w:b/>
          <w:sz w:val="24"/>
          <w:szCs w:val="24"/>
        </w:rPr>
        <w:tab/>
      </w:r>
      <w:r w:rsidRPr="00CF09AF">
        <w:rPr>
          <w:rFonts w:asciiTheme="minorHAnsi" w:hAnsiTheme="minorHAnsi" w:cstheme="minorHAnsi"/>
          <w:b/>
          <w:sz w:val="24"/>
          <w:szCs w:val="24"/>
        </w:rPr>
        <w:tab/>
        <w:t xml:space="preserve">Geodetická část dokumentace skutečného provedení </w:t>
      </w:r>
      <w:r w:rsidR="00F44492" w:rsidRPr="00CF09AF">
        <w:rPr>
          <w:rFonts w:asciiTheme="minorHAnsi" w:hAnsiTheme="minorHAnsi" w:cstheme="minorHAnsi"/>
          <w:b/>
          <w:sz w:val="24"/>
          <w:szCs w:val="24"/>
        </w:rPr>
        <w:t>stavby</w:t>
      </w:r>
    </w:p>
    <w:p w14:paraId="64507C82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7EC568C8" w14:textId="77777777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i/>
        </w:rPr>
        <w:t>Obec:</w:t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</w:rPr>
        <w:t>Brno</w:t>
      </w:r>
    </w:p>
    <w:p w14:paraId="7651AD86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367AEB09" w14:textId="2BEA43F8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i/>
        </w:rPr>
        <w:t>Katastrální území:</w:t>
      </w:r>
      <w:r w:rsidRPr="00CF09AF">
        <w:rPr>
          <w:rFonts w:asciiTheme="minorHAnsi" w:hAnsiTheme="minorHAnsi" w:cstheme="minorHAnsi"/>
        </w:rPr>
        <w:tab/>
      </w:r>
      <w:r w:rsidR="00213A93">
        <w:rPr>
          <w:rFonts w:asciiTheme="minorHAnsi" w:hAnsiTheme="minorHAnsi" w:cstheme="minorHAnsi"/>
        </w:rPr>
        <w:t>Nový Lískovec</w:t>
      </w:r>
    </w:p>
    <w:p w14:paraId="24978DC4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65265558" w14:textId="5C6B51EB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i/>
        </w:rPr>
        <w:t>Datum zaměření:</w:t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i/>
        </w:rPr>
        <w:tab/>
      </w:r>
      <w:r w:rsidR="00213A93">
        <w:rPr>
          <w:rFonts w:asciiTheme="minorHAnsi" w:hAnsiTheme="minorHAnsi" w:cstheme="minorHAnsi"/>
        </w:rPr>
        <w:t>srpen</w:t>
      </w:r>
      <w:r w:rsidR="00B16A80" w:rsidRPr="00CF09AF">
        <w:rPr>
          <w:rFonts w:asciiTheme="minorHAnsi" w:hAnsiTheme="minorHAnsi" w:cstheme="minorHAnsi"/>
        </w:rPr>
        <w:t xml:space="preserve"> 202</w:t>
      </w:r>
      <w:r w:rsidR="00CF09AF" w:rsidRPr="00CF09AF">
        <w:rPr>
          <w:rFonts w:asciiTheme="minorHAnsi" w:hAnsiTheme="minorHAnsi" w:cstheme="minorHAnsi"/>
        </w:rPr>
        <w:t>1</w:t>
      </w:r>
    </w:p>
    <w:p w14:paraId="0AA4F334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7512CA62" w14:textId="77777777" w:rsidR="00E54A1B" w:rsidRPr="00CF09AF" w:rsidRDefault="00077FB7" w:rsidP="00E54A1B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F09AF">
        <w:rPr>
          <w:rFonts w:asciiTheme="minorHAnsi" w:hAnsiTheme="minorHAnsi" w:cstheme="minorHAnsi"/>
          <w:i/>
        </w:rPr>
        <w:t>Objednatel:</w:t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i/>
        </w:rPr>
        <w:tab/>
      </w:r>
      <w:r w:rsidR="00E54A1B" w:rsidRPr="00CF09AF">
        <w:rPr>
          <w:rFonts w:asciiTheme="minorHAnsi" w:hAnsiTheme="minorHAnsi" w:cstheme="minorHAnsi"/>
          <w:b/>
          <w:bCs/>
        </w:rPr>
        <w:t>Brněnské komunikace a.s. – Luboš Skácel</w:t>
      </w:r>
    </w:p>
    <w:p w14:paraId="6CEB1027" w14:textId="77777777" w:rsidR="00E54A1B" w:rsidRPr="00CF09AF" w:rsidRDefault="00E54A1B" w:rsidP="00E54A1B">
      <w:pPr>
        <w:ind w:left="1360" w:firstLine="680"/>
        <w:rPr>
          <w:rFonts w:asciiTheme="minorHAnsi" w:hAnsiTheme="minorHAnsi" w:cstheme="minorHAnsi"/>
          <w:bCs/>
        </w:rPr>
      </w:pPr>
      <w:r w:rsidRPr="00CF09AF">
        <w:rPr>
          <w:rFonts w:asciiTheme="minorHAnsi" w:hAnsiTheme="minorHAnsi" w:cstheme="minorHAnsi"/>
          <w:bCs/>
        </w:rPr>
        <w:t xml:space="preserve">  středisko 2100 – středisko zimní a letní údržby</w:t>
      </w:r>
    </w:p>
    <w:p w14:paraId="10D7A06E" w14:textId="77777777" w:rsidR="00077FB7" w:rsidRPr="00CF09AF" w:rsidRDefault="00077FB7" w:rsidP="00E54A1B">
      <w:pPr>
        <w:rPr>
          <w:rFonts w:asciiTheme="minorHAnsi" w:hAnsiTheme="minorHAnsi" w:cstheme="minorHAnsi"/>
          <w:bCs/>
        </w:rPr>
      </w:pPr>
    </w:p>
    <w:p w14:paraId="3B3263F8" w14:textId="77777777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i/>
        </w:rPr>
        <w:t xml:space="preserve">Souřadnicový systém: </w:t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</w:rPr>
        <w:t>S-JTSK</w:t>
      </w:r>
    </w:p>
    <w:p w14:paraId="1731E9ED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70E7F1DA" w14:textId="77777777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i/>
        </w:rPr>
        <w:t>Výškový systém:</w:t>
      </w:r>
      <w:r w:rsidRPr="00CF09AF">
        <w:rPr>
          <w:rFonts w:asciiTheme="minorHAnsi" w:hAnsiTheme="minorHAnsi" w:cstheme="minorHAnsi"/>
          <w:i/>
        </w:rPr>
        <w:tab/>
      </w:r>
      <w:r w:rsidRPr="00CF09AF">
        <w:rPr>
          <w:rFonts w:asciiTheme="minorHAnsi" w:hAnsiTheme="minorHAnsi" w:cstheme="minorHAnsi"/>
          <w:i/>
        </w:rPr>
        <w:tab/>
      </w:r>
      <w:proofErr w:type="spellStart"/>
      <w:r w:rsidRPr="00CF09AF">
        <w:rPr>
          <w:rFonts w:asciiTheme="minorHAnsi" w:hAnsiTheme="minorHAnsi" w:cstheme="minorHAnsi"/>
        </w:rPr>
        <w:t>Bpv</w:t>
      </w:r>
      <w:proofErr w:type="spellEnd"/>
    </w:p>
    <w:p w14:paraId="0D362059" w14:textId="77777777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7083BC63" w14:textId="0C0F8C95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B90F271" w14:textId="77777777" w:rsidR="00CF09AF" w:rsidRPr="00CF09AF" w:rsidRDefault="00CF09AF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08DF1BCD" w14:textId="77777777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CF09AF">
        <w:rPr>
          <w:rFonts w:asciiTheme="minorHAnsi" w:hAnsiTheme="minorHAnsi" w:cstheme="minorHAnsi"/>
          <w:b/>
          <w:i/>
          <w:sz w:val="28"/>
          <w:szCs w:val="28"/>
        </w:rPr>
        <w:t>1. Předmět zakázky</w:t>
      </w:r>
    </w:p>
    <w:p w14:paraId="723A486F" w14:textId="77777777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sz w:val="24"/>
          <w:szCs w:val="24"/>
        </w:rPr>
        <w:tab/>
      </w:r>
    </w:p>
    <w:p w14:paraId="40F9B6AC" w14:textId="450A3520" w:rsidR="00077FB7" w:rsidRPr="00CF09AF" w:rsidRDefault="00077FB7" w:rsidP="00077FB7">
      <w:pPr>
        <w:ind w:firstLine="708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</w:rPr>
        <w:t xml:space="preserve">Předmětem zakázky bylo zaměření a vyhotovení dokumentace skutečného provedení </w:t>
      </w:r>
      <w:r w:rsidR="007227EC" w:rsidRPr="00CF09AF">
        <w:rPr>
          <w:rFonts w:asciiTheme="minorHAnsi" w:hAnsiTheme="minorHAnsi" w:cstheme="minorHAnsi"/>
        </w:rPr>
        <w:t>běžné</w:t>
      </w:r>
      <w:r w:rsidR="00E9225B" w:rsidRPr="00CF09AF">
        <w:rPr>
          <w:rFonts w:asciiTheme="minorHAnsi" w:hAnsiTheme="minorHAnsi" w:cstheme="minorHAnsi"/>
        </w:rPr>
        <w:t xml:space="preserve"> údržby </w:t>
      </w:r>
      <w:r w:rsidR="00A25542">
        <w:rPr>
          <w:rFonts w:asciiTheme="minorHAnsi" w:hAnsiTheme="minorHAnsi" w:cstheme="minorHAnsi"/>
        </w:rPr>
        <w:t xml:space="preserve">komunikace </w:t>
      </w:r>
      <w:r w:rsidR="003C4B4F" w:rsidRPr="00CF09AF">
        <w:rPr>
          <w:rFonts w:asciiTheme="minorHAnsi" w:hAnsiTheme="minorHAnsi" w:cstheme="minorHAnsi"/>
        </w:rPr>
        <w:t xml:space="preserve">na ulici </w:t>
      </w:r>
      <w:r w:rsidR="00213A93">
        <w:rPr>
          <w:rFonts w:asciiTheme="minorHAnsi" w:hAnsiTheme="minorHAnsi" w:cstheme="minorHAnsi"/>
        </w:rPr>
        <w:t>Oblá</w:t>
      </w:r>
      <w:r w:rsidR="004F6C44" w:rsidRPr="00CF09AF">
        <w:rPr>
          <w:rFonts w:asciiTheme="minorHAnsi" w:hAnsiTheme="minorHAnsi" w:cstheme="minorHAnsi"/>
        </w:rPr>
        <w:t xml:space="preserve"> </w:t>
      </w:r>
      <w:r w:rsidRPr="00CF09AF">
        <w:rPr>
          <w:rFonts w:asciiTheme="minorHAnsi" w:hAnsiTheme="minorHAnsi" w:cstheme="minorHAnsi"/>
        </w:rPr>
        <w:t>v rozsahu požadovaném objednatelem.</w:t>
      </w:r>
    </w:p>
    <w:p w14:paraId="46E1B123" w14:textId="0B2ADC1E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064B2678" w14:textId="2608D6C4" w:rsidR="00CF09AF" w:rsidRPr="00CF09AF" w:rsidRDefault="00605A2F" w:rsidP="00605A2F">
      <w:pPr>
        <w:tabs>
          <w:tab w:val="left" w:pos="6857"/>
        </w:tabs>
        <w:rPr>
          <w:rFonts w:asciiTheme="minorHAnsi" w:hAnsiTheme="minorHAnsi" w:cstheme="minorHAnsi"/>
          <w:b/>
          <w:i/>
          <w:sz w:val="28"/>
          <w:szCs w:val="28"/>
        </w:rPr>
      </w:pPr>
      <w:r>
        <w:rPr>
          <w:rFonts w:asciiTheme="minorHAnsi" w:hAnsiTheme="minorHAnsi" w:cstheme="minorHAnsi"/>
          <w:b/>
          <w:i/>
          <w:sz w:val="28"/>
          <w:szCs w:val="28"/>
        </w:rPr>
        <w:tab/>
      </w:r>
    </w:p>
    <w:p w14:paraId="5B555E96" w14:textId="77777777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CF09AF">
        <w:rPr>
          <w:rFonts w:asciiTheme="minorHAnsi" w:hAnsiTheme="minorHAnsi" w:cstheme="minorHAnsi"/>
          <w:b/>
          <w:i/>
          <w:sz w:val="28"/>
          <w:szCs w:val="28"/>
        </w:rPr>
        <w:t>2. Geodetické podklady</w:t>
      </w:r>
    </w:p>
    <w:p w14:paraId="751A7648" w14:textId="77777777" w:rsidR="00077FB7" w:rsidRPr="00CF09AF" w:rsidRDefault="00077FB7" w:rsidP="00077FB7">
      <w:pPr>
        <w:ind w:firstLine="708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</w:rPr>
        <w:tab/>
      </w:r>
    </w:p>
    <w:p w14:paraId="175814CC" w14:textId="782BE233" w:rsidR="00AE08B0" w:rsidRDefault="00585FF9" w:rsidP="003D32C2">
      <w:pPr>
        <w:ind w:firstLine="708"/>
        <w:rPr>
          <w:rFonts w:asciiTheme="minorHAnsi" w:hAnsiTheme="minorHAnsi" w:cstheme="minorHAnsi"/>
        </w:rPr>
      </w:pPr>
      <w:r w:rsidRPr="00C20EA4">
        <w:rPr>
          <w:rFonts w:ascii="Titillium" w:hAnsi="Titillium"/>
          <w:b/>
        </w:rPr>
        <w:t xml:space="preserve">Návaznost do souřadnicového </w:t>
      </w:r>
      <w:r w:rsidR="006E640E">
        <w:rPr>
          <w:rFonts w:ascii="Titillium" w:hAnsi="Titillium"/>
          <w:b/>
        </w:rPr>
        <w:t xml:space="preserve">systému </w:t>
      </w:r>
      <w:r w:rsidRPr="00C20EA4">
        <w:rPr>
          <w:rFonts w:ascii="Titillium" w:hAnsi="Titillium"/>
          <w:b/>
        </w:rPr>
        <w:t>S-JTSK</w:t>
      </w:r>
      <w:r w:rsidR="005D4D1F">
        <w:rPr>
          <w:rFonts w:ascii="Titillium" w:hAnsi="Titillium"/>
          <w:b/>
        </w:rPr>
        <w:t xml:space="preserve"> </w:t>
      </w:r>
      <w:r w:rsidRPr="00C20EA4">
        <w:rPr>
          <w:rFonts w:ascii="Titillium" w:hAnsi="Titillium"/>
        </w:rPr>
        <w:t xml:space="preserve">byla </w:t>
      </w:r>
      <w:r>
        <w:rPr>
          <w:rFonts w:ascii="Titillium" w:hAnsi="Titillium"/>
        </w:rPr>
        <w:t>provedena</w:t>
      </w:r>
      <w:r w:rsidR="00B42191">
        <w:rPr>
          <w:rFonts w:ascii="Titillium" w:hAnsi="Titillium"/>
        </w:rPr>
        <w:t xml:space="preserve"> </w:t>
      </w:r>
      <w:r w:rsidR="001D2E81">
        <w:rPr>
          <w:rFonts w:ascii="Titillium" w:hAnsi="Titillium"/>
        </w:rPr>
        <w:t xml:space="preserve">zaměřením </w:t>
      </w:r>
      <w:r w:rsidR="00B42191">
        <w:rPr>
          <w:rFonts w:ascii="Titillium" w:hAnsi="Titillium"/>
        </w:rPr>
        <w:t>na trigonometrický bod kostel Troubsko a</w:t>
      </w:r>
      <w:r w:rsidR="004568EA">
        <w:rPr>
          <w:rFonts w:ascii="Titillium" w:hAnsi="Titillium"/>
        </w:rPr>
        <w:t xml:space="preserve"> </w:t>
      </w:r>
      <w:r w:rsidR="0003073C">
        <w:rPr>
          <w:rFonts w:ascii="Titillium" w:hAnsi="Titillium"/>
        </w:rPr>
        <w:t xml:space="preserve">kontrolním </w:t>
      </w:r>
      <w:r w:rsidRPr="00C20EA4">
        <w:rPr>
          <w:rFonts w:ascii="Titillium" w:hAnsi="Titillium"/>
        </w:rPr>
        <w:t>zaměřením</w:t>
      </w:r>
      <w:r>
        <w:rPr>
          <w:rFonts w:ascii="Titillium" w:hAnsi="Titillium"/>
        </w:rPr>
        <w:t xml:space="preserve"> </w:t>
      </w:r>
      <w:r w:rsidR="00AE08B0">
        <w:rPr>
          <w:rFonts w:ascii="Titillium" w:hAnsi="Titillium"/>
        </w:rPr>
        <w:t>s</w:t>
      </w:r>
      <w:r>
        <w:rPr>
          <w:rFonts w:ascii="Titillium" w:hAnsi="Titillium"/>
        </w:rPr>
        <w:t>távající</w:t>
      </w:r>
      <w:r w:rsidR="003D32C2">
        <w:rPr>
          <w:rFonts w:ascii="Titillium" w:hAnsi="Titillium"/>
        </w:rPr>
        <w:t>ch</w:t>
      </w:r>
      <w:r>
        <w:rPr>
          <w:rFonts w:ascii="Titillium" w:hAnsi="Titillium"/>
        </w:rPr>
        <w:t xml:space="preserve"> bod</w:t>
      </w:r>
      <w:r w:rsidR="003D32C2">
        <w:rPr>
          <w:rFonts w:ascii="Titillium" w:hAnsi="Titillium"/>
        </w:rPr>
        <w:t>ů</w:t>
      </w:r>
      <w:r w:rsidR="006E640E">
        <w:rPr>
          <w:rFonts w:ascii="Titillium" w:hAnsi="Titillium"/>
        </w:rPr>
        <w:t xml:space="preserve"> v </w:t>
      </w:r>
      <w:proofErr w:type="spellStart"/>
      <w:r w:rsidR="006E640E">
        <w:rPr>
          <w:rFonts w:ascii="Titillium" w:hAnsi="Titillium"/>
        </w:rPr>
        <w:t>k.ú</w:t>
      </w:r>
      <w:proofErr w:type="spellEnd"/>
      <w:r w:rsidR="006E640E">
        <w:rPr>
          <w:rFonts w:ascii="Titillium" w:hAnsi="Titillium"/>
        </w:rPr>
        <w:t xml:space="preserve">. </w:t>
      </w:r>
      <w:r w:rsidR="003D32C2">
        <w:rPr>
          <w:rFonts w:ascii="Titillium" w:hAnsi="Titillium"/>
        </w:rPr>
        <w:t xml:space="preserve">Nový Lískovec </w:t>
      </w:r>
      <w:r w:rsidR="00AE08B0" w:rsidRPr="00153FE4">
        <w:rPr>
          <w:rFonts w:asciiTheme="minorHAnsi" w:hAnsiTheme="minorHAnsi" w:cstheme="minorHAnsi"/>
        </w:rPr>
        <w:t xml:space="preserve">technologií GNSS, metodou RTK. Pro výpočet souřadnic v S-JTSK byl použit software </w:t>
      </w:r>
      <w:proofErr w:type="spellStart"/>
      <w:r w:rsidR="00AE08B0" w:rsidRPr="00153FE4">
        <w:rPr>
          <w:rFonts w:asciiTheme="minorHAnsi" w:hAnsiTheme="minorHAnsi" w:cstheme="minorHAnsi"/>
        </w:rPr>
        <w:t>Trimble</w:t>
      </w:r>
      <w:proofErr w:type="spellEnd"/>
      <w:r w:rsidR="00AE08B0" w:rsidRPr="00153FE4">
        <w:rPr>
          <w:rFonts w:asciiTheme="minorHAnsi" w:hAnsiTheme="minorHAnsi" w:cstheme="minorHAnsi"/>
        </w:rPr>
        <w:t xml:space="preserve"> General </w:t>
      </w:r>
      <w:proofErr w:type="spellStart"/>
      <w:r w:rsidR="00AE08B0" w:rsidRPr="00153FE4">
        <w:rPr>
          <w:rFonts w:asciiTheme="minorHAnsi" w:hAnsiTheme="minorHAnsi" w:cstheme="minorHAnsi"/>
        </w:rPr>
        <w:t>Survey</w:t>
      </w:r>
      <w:proofErr w:type="spellEnd"/>
      <w:r w:rsidR="00AE08B0" w:rsidRPr="00153FE4">
        <w:rPr>
          <w:rFonts w:asciiTheme="minorHAnsi" w:hAnsiTheme="minorHAnsi" w:cstheme="minorHAnsi"/>
        </w:rPr>
        <w:t xml:space="preserve"> SW verze 2.80 a transformační modul zpřesněné globální transformace </w:t>
      </w:r>
      <w:proofErr w:type="spellStart"/>
      <w:r w:rsidR="00AE08B0" w:rsidRPr="00153FE4">
        <w:rPr>
          <w:rFonts w:asciiTheme="minorHAnsi" w:hAnsiTheme="minorHAnsi" w:cstheme="minorHAnsi"/>
        </w:rPr>
        <w:t>Trimble</w:t>
      </w:r>
      <w:proofErr w:type="spellEnd"/>
      <w:r w:rsidR="00AE08B0" w:rsidRPr="00153FE4">
        <w:rPr>
          <w:rFonts w:asciiTheme="minorHAnsi" w:hAnsiTheme="minorHAnsi" w:cstheme="minorHAnsi"/>
        </w:rPr>
        <w:t xml:space="preserve"> 2018 verze 1.0 schválený ČÚZK pro měření od 1.1.2018 (</w:t>
      </w:r>
      <w:proofErr w:type="gramStart"/>
      <w:r w:rsidR="00AE08B0" w:rsidRPr="00153FE4">
        <w:rPr>
          <w:rFonts w:asciiTheme="minorHAnsi" w:hAnsiTheme="minorHAnsi" w:cstheme="minorHAnsi"/>
        </w:rPr>
        <w:t>zóna:  Krovak</w:t>
      </w:r>
      <w:proofErr w:type="gramEnd"/>
      <w:r w:rsidR="00AE08B0" w:rsidRPr="00153FE4">
        <w:rPr>
          <w:rFonts w:asciiTheme="minorHAnsi" w:hAnsiTheme="minorHAnsi" w:cstheme="minorHAnsi"/>
        </w:rPr>
        <w:t xml:space="preserve">_2018, soubor rovinné </w:t>
      </w:r>
      <w:proofErr w:type="spellStart"/>
      <w:r w:rsidR="00AE08B0" w:rsidRPr="00153FE4">
        <w:rPr>
          <w:rFonts w:asciiTheme="minorHAnsi" w:hAnsiTheme="minorHAnsi" w:cstheme="minorHAnsi"/>
        </w:rPr>
        <w:t>dotransformace</w:t>
      </w:r>
      <w:proofErr w:type="spellEnd"/>
      <w:r w:rsidR="00AE08B0" w:rsidRPr="00153FE4">
        <w:rPr>
          <w:rFonts w:asciiTheme="minorHAnsi" w:hAnsiTheme="minorHAnsi" w:cstheme="minorHAnsi"/>
        </w:rPr>
        <w:t xml:space="preserve">:  KG2018 a model </w:t>
      </w:r>
      <w:proofErr w:type="spellStart"/>
      <w:r w:rsidR="00AE08B0" w:rsidRPr="00153FE4">
        <w:rPr>
          <w:rFonts w:asciiTheme="minorHAnsi" w:hAnsiTheme="minorHAnsi" w:cstheme="minorHAnsi"/>
        </w:rPr>
        <w:t>kvazigeoidu</w:t>
      </w:r>
      <w:proofErr w:type="spellEnd"/>
      <w:r w:rsidR="00AE08B0" w:rsidRPr="00153FE4">
        <w:rPr>
          <w:rFonts w:asciiTheme="minorHAnsi" w:hAnsiTheme="minorHAnsi" w:cstheme="minorHAnsi"/>
        </w:rPr>
        <w:t>: CR2005)</w:t>
      </w:r>
      <w:r w:rsidR="00AE08B0">
        <w:rPr>
          <w:rFonts w:asciiTheme="minorHAnsi" w:hAnsiTheme="minorHAnsi" w:cstheme="minorHAnsi"/>
        </w:rPr>
        <w:t>.</w:t>
      </w:r>
    </w:p>
    <w:p w14:paraId="63EE2766" w14:textId="33A4E4D1" w:rsidR="006E640E" w:rsidRDefault="006E640E" w:rsidP="006E640E">
      <w:pPr>
        <w:ind w:firstLine="708"/>
        <w:rPr>
          <w:rFonts w:ascii="Titillium" w:hAnsi="Titillium"/>
        </w:rPr>
      </w:pPr>
      <w:r w:rsidRPr="00891956">
        <w:rPr>
          <w:rFonts w:ascii="Titillium" w:hAnsi="Titillium"/>
          <w:b/>
        </w:rPr>
        <w:t xml:space="preserve">Návaznost do výškového systému </w:t>
      </w:r>
      <w:proofErr w:type="spellStart"/>
      <w:r w:rsidRPr="00891956">
        <w:rPr>
          <w:rFonts w:ascii="Titillium" w:hAnsi="Titillium"/>
          <w:b/>
        </w:rPr>
        <w:t>Bpv</w:t>
      </w:r>
      <w:proofErr w:type="spellEnd"/>
      <w:r w:rsidRPr="00C20EA4">
        <w:rPr>
          <w:rFonts w:ascii="Titillium" w:hAnsi="Titillium"/>
        </w:rPr>
        <w:t xml:space="preserve"> byla </w:t>
      </w:r>
      <w:r>
        <w:rPr>
          <w:rFonts w:ascii="Titillium" w:hAnsi="Titillium"/>
        </w:rPr>
        <w:t>provedena</w:t>
      </w:r>
      <w:r w:rsidRPr="00C20EA4">
        <w:rPr>
          <w:rFonts w:ascii="Titillium" w:hAnsi="Titillium"/>
        </w:rPr>
        <w:t xml:space="preserve"> trigonometricky</w:t>
      </w:r>
      <w:r w:rsidR="0003073C">
        <w:rPr>
          <w:rFonts w:ascii="Titillium" w:hAnsi="Titillium"/>
        </w:rPr>
        <w:t>,</w:t>
      </w:r>
      <w:r w:rsidRPr="00C20EA4">
        <w:rPr>
          <w:rFonts w:ascii="Titillium" w:hAnsi="Titillium"/>
        </w:rPr>
        <w:t xml:space="preserve"> </w:t>
      </w:r>
      <w:r>
        <w:rPr>
          <w:rFonts w:ascii="Titillium" w:hAnsi="Titillium"/>
        </w:rPr>
        <w:t xml:space="preserve">zaměřením </w:t>
      </w:r>
      <w:r w:rsidR="0003073C">
        <w:rPr>
          <w:rFonts w:ascii="Titillium" w:hAnsi="Titillium"/>
        </w:rPr>
        <w:t xml:space="preserve">na </w:t>
      </w:r>
      <w:r>
        <w:rPr>
          <w:rFonts w:ascii="Titillium" w:hAnsi="Titillium"/>
        </w:rPr>
        <w:t>stávající bod</w:t>
      </w:r>
      <w:r w:rsidR="00213A93">
        <w:rPr>
          <w:rFonts w:ascii="Titillium" w:hAnsi="Titillium"/>
        </w:rPr>
        <w:t>y</w:t>
      </w:r>
    </w:p>
    <w:p w14:paraId="0A111FD6" w14:textId="5752AABB" w:rsidR="006E640E" w:rsidRPr="001E69D5" w:rsidRDefault="006E640E" w:rsidP="006E640E">
      <w:pPr>
        <w:rPr>
          <w:rFonts w:ascii="Titillium" w:hAnsi="Titillium"/>
          <w:color w:val="FF0000"/>
        </w:rPr>
      </w:pPr>
      <w:r w:rsidRPr="00F5313A">
        <w:rPr>
          <w:rFonts w:ascii="Titillium" w:hAnsi="Titillium"/>
        </w:rPr>
        <w:t xml:space="preserve"> v </w:t>
      </w:r>
      <w:proofErr w:type="spellStart"/>
      <w:r w:rsidRPr="00F5313A">
        <w:rPr>
          <w:rFonts w:ascii="Titillium" w:hAnsi="Titillium"/>
        </w:rPr>
        <w:t>k.ú</w:t>
      </w:r>
      <w:proofErr w:type="spellEnd"/>
      <w:r w:rsidRPr="00F5313A">
        <w:rPr>
          <w:rFonts w:ascii="Titillium" w:hAnsi="Titillium"/>
        </w:rPr>
        <w:t xml:space="preserve">. </w:t>
      </w:r>
      <w:r w:rsidR="00213A93">
        <w:rPr>
          <w:rFonts w:ascii="Titillium" w:hAnsi="Titillium"/>
        </w:rPr>
        <w:t xml:space="preserve">Nový </w:t>
      </w:r>
      <w:r w:rsidR="003D32C2">
        <w:rPr>
          <w:rFonts w:ascii="Titillium" w:hAnsi="Titillium"/>
        </w:rPr>
        <w:t>Lískovec</w:t>
      </w:r>
      <w:r w:rsidRPr="00F5313A">
        <w:rPr>
          <w:rFonts w:ascii="Titillium" w:hAnsi="Titillium"/>
        </w:rPr>
        <w:t>.</w:t>
      </w:r>
    </w:p>
    <w:p w14:paraId="2FBCB1DE" w14:textId="127C146B" w:rsidR="00AE08B0" w:rsidRPr="00153FE4" w:rsidRDefault="00AE08B0" w:rsidP="003D32C2">
      <w:pPr>
        <w:ind w:firstLine="709"/>
        <w:rPr>
          <w:rFonts w:asciiTheme="minorHAnsi" w:hAnsiTheme="minorHAnsi" w:cstheme="minorHAnsi"/>
        </w:rPr>
      </w:pPr>
      <w:r w:rsidRPr="00153FE4">
        <w:rPr>
          <w:rFonts w:asciiTheme="minorHAnsi" w:hAnsiTheme="minorHAnsi" w:cstheme="minorHAnsi"/>
        </w:rPr>
        <w:t>Podrobné body polohopisu byly zaměřeny metodou tachymetrie</w:t>
      </w:r>
      <w:r w:rsidR="003D32C2">
        <w:rPr>
          <w:rFonts w:asciiTheme="minorHAnsi" w:hAnsiTheme="minorHAnsi" w:cstheme="minorHAnsi"/>
        </w:rPr>
        <w:t xml:space="preserve"> </w:t>
      </w:r>
      <w:r w:rsidRPr="00153FE4">
        <w:rPr>
          <w:rFonts w:asciiTheme="minorHAnsi" w:hAnsiTheme="minorHAnsi" w:cstheme="minorHAnsi"/>
        </w:rPr>
        <w:t xml:space="preserve">a jejich polohová přesnost vyhovuje požadavkům podle bodu 13.9 přílohy Vyhlášky ČÚZK č. 357/2013 Sb. </w:t>
      </w:r>
      <w:r w:rsidRPr="00153FE4">
        <w:rPr>
          <w:rFonts w:asciiTheme="minorHAnsi" w:hAnsiTheme="minorHAnsi" w:cstheme="minorHAnsi"/>
          <w:i/>
        </w:rPr>
        <w:t>Odchylky určení bodů bodového pole a podrobných bodů nebyly překročeny.</w:t>
      </w:r>
    </w:p>
    <w:p w14:paraId="75006B2F" w14:textId="77777777" w:rsidR="00AE08B0" w:rsidRPr="00153FE4" w:rsidRDefault="00AE08B0" w:rsidP="00AE08B0">
      <w:pPr>
        <w:ind w:firstLine="708"/>
        <w:rPr>
          <w:rFonts w:asciiTheme="minorHAnsi" w:hAnsiTheme="minorHAnsi" w:cstheme="minorHAnsi"/>
        </w:rPr>
      </w:pPr>
      <w:r w:rsidRPr="00153FE4">
        <w:rPr>
          <w:rFonts w:asciiTheme="minorHAnsi" w:hAnsiTheme="minorHAnsi" w:cstheme="minorHAnsi"/>
        </w:rPr>
        <w:t xml:space="preserve">Zaměření bylo provedeno ve 3 tř. přesnosti dle ČSN 01 3410 a připojení do S-JTSK vyhovuje 3. tř. přesnosti dle ČSN 730415 (Geodetické body). Zaměření a zpracování bylo provedeno v souladu s normami ČSN 013410 (Mapy velkých měřítek. Základní a účelové mapy) a 013411 (Mapy velkých měřítek. Kreslení </w:t>
      </w:r>
    </w:p>
    <w:p w14:paraId="2C1CEC9A" w14:textId="77777777" w:rsidR="00AE08B0" w:rsidRPr="00153FE4" w:rsidRDefault="00AE08B0" w:rsidP="00AE08B0">
      <w:pPr>
        <w:rPr>
          <w:rFonts w:asciiTheme="minorHAnsi" w:hAnsiTheme="minorHAnsi" w:cstheme="minorHAnsi"/>
        </w:rPr>
      </w:pPr>
      <w:r w:rsidRPr="00153FE4">
        <w:rPr>
          <w:rFonts w:asciiTheme="minorHAnsi" w:hAnsiTheme="minorHAnsi" w:cstheme="minorHAnsi"/>
        </w:rPr>
        <w:t xml:space="preserve">a značky) platných od 1.1.1992. </w:t>
      </w:r>
    </w:p>
    <w:p w14:paraId="6CAD939A" w14:textId="77777777" w:rsidR="00AE08B0" w:rsidRDefault="00AE08B0" w:rsidP="00AE08B0">
      <w:pPr>
        <w:ind w:firstLine="708"/>
        <w:rPr>
          <w:rFonts w:asciiTheme="minorHAnsi" w:hAnsiTheme="minorHAnsi" w:cstheme="minorHAnsi"/>
          <w:b/>
          <w:i/>
          <w:sz w:val="28"/>
          <w:szCs w:val="28"/>
        </w:rPr>
      </w:pPr>
      <w:r w:rsidRPr="00AA4134">
        <w:rPr>
          <w:rFonts w:asciiTheme="minorHAnsi" w:hAnsiTheme="minorHAnsi" w:cstheme="minorHAnsi"/>
          <w:b/>
          <w:i/>
          <w:sz w:val="28"/>
          <w:szCs w:val="28"/>
        </w:rPr>
        <w:t xml:space="preserve"> </w:t>
      </w:r>
    </w:p>
    <w:p w14:paraId="4FD24A8E" w14:textId="49224E0D" w:rsidR="00266F67" w:rsidRDefault="00266F67" w:rsidP="00AE08B0">
      <w:pPr>
        <w:ind w:firstLine="708"/>
        <w:rPr>
          <w:rFonts w:asciiTheme="minorHAnsi" w:hAnsiTheme="minorHAnsi" w:cstheme="minorHAnsi"/>
          <w:b/>
          <w:i/>
          <w:sz w:val="28"/>
          <w:szCs w:val="28"/>
        </w:rPr>
      </w:pPr>
      <w:r w:rsidRPr="00AA4134">
        <w:rPr>
          <w:rFonts w:asciiTheme="minorHAnsi" w:hAnsiTheme="minorHAnsi" w:cstheme="minorHAnsi"/>
          <w:b/>
          <w:i/>
          <w:sz w:val="28"/>
          <w:szCs w:val="28"/>
        </w:rPr>
        <w:t xml:space="preserve"> </w:t>
      </w:r>
    </w:p>
    <w:p w14:paraId="44192F4D" w14:textId="15386A00" w:rsidR="00AE08B0" w:rsidRDefault="00AE08B0" w:rsidP="00AE08B0">
      <w:pPr>
        <w:ind w:firstLine="708"/>
        <w:rPr>
          <w:rFonts w:asciiTheme="minorHAnsi" w:hAnsiTheme="minorHAnsi" w:cstheme="minorHAnsi"/>
          <w:b/>
          <w:i/>
          <w:sz w:val="28"/>
          <w:szCs w:val="28"/>
        </w:rPr>
      </w:pPr>
    </w:p>
    <w:p w14:paraId="52896098" w14:textId="77777777" w:rsidR="00266F67" w:rsidRDefault="00266F67" w:rsidP="00266F6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68E49372" w14:textId="77777777" w:rsidR="00CF6F11" w:rsidRDefault="00CF6F11" w:rsidP="00266F6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24E23BFE" w14:textId="20E4141E" w:rsidR="00266F67" w:rsidRPr="00B91D19" w:rsidRDefault="00266F67" w:rsidP="00266F6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B91D19">
        <w:rPr>
          <w:rFonts w:asciiTheme="minorHAnsi" w:hAnsiTheme="minorHAnsi" w:cstheme="minorHAnsi"/>
          <w:b/>
          <w:i/>
          <w:sz w:val="28"/>
          <w:szCs w:val="28"/>
        </w:rPr>
        <w:t>3. Technické vybavení</w:t>
      </w:r>
    </w:p>
    <w:p w14:paraId="162452AC" w14:textId="77777777" w:rsidR="00266F67" w:rsidRPr="00B91D19" w:rsidRDefault="00266F67" w:rsidP="00266F67">
      <w:pPr>
        <w:rPr>
          <w:rFonts w:asciiTheme="minorHAnsi" w:hAnsiTheme="minorHAnsi" w:cstheme="minorHAnsi"/>
        </w:rPr>
      </w:pPr>
      <w:r w:rsidRPr="00B91D19">
        <w:rPr>
          <w:rFonts w:asciiTheme="minorHAnsi" w:hAnsiTheme="minorHAnsi" w:cstheme="minorHAnsi"/>
          <w:sz w:val="24"/>
          <w:szCs w:val="24"/>
        </w:rPr>
        <w:tab/>
      </w:r>
    </w:p>
    <w:p w14:paraId="0A844A55" w14:textId="2124EC1C" w:rsidR="00266F67" w:rsidRPr="00B91D19" w:rsidRDefault="00266F67" w:rsidP="00266F67">
      <w:pPr>
        <w:ind w:firstLine="708"/>
        <w:rPr>
          <w:rFonts w:asciiTheme="minorHAnsi" w:hAnsiTheme="minorHAnsi" w:cstheme="minorHAnsi"/>
          <w:i/>
          <w:sz w:val="16"/>
          <w:szCs w:val="16"/>
        </w:rPr>
      </w:pPr>
      <w:r w:rsidRPr="00B91D19">
        <w:rPr>
          <w:rFonts w:asciiTheme="minorHAnsi" w:hAnsiTheme="minorHAnsi" w:cstheme="minorHAnsi"/>
        </w:rPr>
        <w:t>Použité přístroje:</w:t>
      </w:r>
      <w:r>
        <w:rPr>
          <w:rFonts w:asciiTheme="minorHAnsi" w:hAnsiTheme="minorHAnsi" w:cstheme="minorHAnsi"/>
        </w:rPr>
        <w:tab/>
      </w:r>
      <w:r w:rsidRPr="00B91D19">
        <w:rPr>
          <w:rFonts w:asciiTheme="minorHAnsi" w:hAnsiTheme="minorHAnsi" w:cstheme="minorHAnsi"/>
        </w:rPr>
        <w:tab/>
      </w:r>
      <w:proofErr w:type="spellStart"/>
      <w:r w:rsidRPr="00B91D19">
        <w:rPr>
          <w:rFonts w:asciiTheme="minorHAnsi" w:hAnsiTheme="minorHAnsi" w:cstheme="minorHAnsi"/>
          <w:b/>
        </w:rPr>
        <w:t>Trimble</w:t>
      </w:r>
      <w:proofErr w:type="spellEnd"/>
      <w:r w:rsidRPr="00B91D19">
        <w:rPr>
          <w:rFonts w:asciiTheme="minorHAnsi" w:hAnsiTheme="minorHAnsi" w:cstheme="minorHAnsi"/>
          <w:b/>
        </w:rPr>
        <w:t xml:space="preserve"> S6 3</w:t>
      </w:r>
      <w:r w:rsidR="00E6605B">
        <w:rPr>
          <w:rFonts w:asciiTheme="minorHAnsi" w:hAnsiTheme="minorHAnsi" w:cstheme="minorHAnsi"/>
          <w:b/>
        </w:rPr>
        <w:t xml:space="preserve">” </w:t>
      </w:r>
      <w:r w:rsidRPr="00B91D19">
        <w:rPr>
          <w:rFonts w:asciiTheme="minorHAnsi" w:hAnsiTheme="minorHAnsi" w:cstheme="minorHAnsi"/>
          <w:b/>
        </w:rPr>
        <w:t xml:space="preserve">DR Plus </w:t>
      </w:r>
      <w:r w:rsidRPr="00B91D19">
        <w:rPr>
          <w:rFonts w:asciiTheme="minorHAnsi" w:hAnsiTheme="minorHAnsi" w:cstheme="minorHAnsi"/>
          <w:i/>
          <w:sz w:val="16"/>
          <w:szCs w:val="16"/>
        </w:rPr>
        <w:t xml:space="preserve">(úhlová přesnost 1,0 </w:t>
      </w:r>
      <w:proofErr w:type="spellStart"/>
      <w:r w:rsidRPr="00B91D19">
        <w:rPr>
          <w:rFonts w:asciiTheme="minorHAnsi" w:hAnsiTheme="minorHAnsi" w:cstheme="minorHAnsi"/>
          <w:i/>
          <w:sz w:val="16"/>
          <w:szCs w:val="16"/>
        </w:rPr>
        <w:t>mgon</w:t>
      </w:r>
      <w:proofErr w:type="spellEnd"/>
      <w:r w:rsidRPr="00B91D19">
        <w:rPr>
          <w:rFonts w:asciiTheme="minorHAnsi" w:hAnsiTheme="minorHAnsi" w:cstheme="minorHAnsi"/>
          <w:i/>
          <w:sz w:val="16"/>
          <w:szCs w:val="16"/>
        </w:rPr>
        <w:t xml:space="preserve"> dle DIN 18723, </w:t>
      </w:r>
    </w:p>
    <w:p w14:paraId="69C0B42D" w14:textId="792D6E06" w:rsidR="00E86C25" w:rsidRPr="00585FF9" w:rsidRDefault="00266F67" w:rsidP="00266F67">
      <w:pPr>
        <w:ind w:left="2836"/>
        <w:rPr>
          <w:rFonts w:asciiTheme="minorHAnsi" w:hAnsiTheme="minorHAnsi" w:cstheme="minorHAnsi"/>
          <w:b/>
          <w:bCs/>
          <w:iCs/>
        </w:rPr>
      </w:pPr>
      <w:r w:rsidRPr="00B91D19">
        <w:rPr>
          <w:rFonts w:asciiTheme="minorHAnsi" w:hAnsiTheme="minorHAnsi" w:cstheme="minorHAnsi"/>
          <w:i/>
          <w:sz w:val="16"/>
          <w:szCs w:val="16"/>
        </w:rPr>
        <w:t xml:space="preserve"> délková přesnost </w:t>
      </w:r>
      <w:proofErr w:type="gramStart"/>
      <w:r w:rsidRPr="00B91D19">
        <w:rPr>
          <w:rFonts w:asciiTheme="minorHAnsi" w:hAnsiTheme="minorHAnsi" w:cstheme="minorHAnsi"/>
          <w:i/>
          <w:sz w:val="16"/>
          <w:szCs w:val="16"/>
        </w:rPr>
        <w:t>2mm</w:t>
      </w:r>
      <w:proofErr w:type="gramEnd"/>
      <w:r w:rsidRPr="00B91D19">
        <w:rPr>
          <w:rFonts w:asciiTheme="minorHAnsi" w:hAnsiTheme="minorHAnsi" w:cstheme="minorHAnsi"/>
          <w:i/>
          <w:sz w:val="16"/>
          <w:szCs w:val="16"/>
        </w:rPr>
        <w:t>+2ppm dle ISO17123-4</w:t>
      </w:r>
      <w:r w:rsidRPr="00F26A7E">
        <w:rPr>
          <w:rFonts w:asciiTheme="minorHAnsi" w:hAnsiTheme="minorHAnsi" w:cstheme="minorHAnsi"/>
          <w:i/>
          <w:sz w:val="16"/>
          <w:szCs w:val="16"/>
        </w:rPr>
        <w:t>)</w:t>
      </w:r>
      <w:r w:rsidR="00585FF9">
        <w:rPr>
          <w:rFonts w:asciiTheme="minorHAnsi" w:hAnsiTheme="minorHAnsi" w:cstheme="minorHAnsi"/>
          <w:b/>
          <w:bCs/>
          <w:iCs/>
        </w:rPr>
        <w:t>,</w:t>
      </w:r>
    </w:p>
    <w:p w14:paraId="10245B0D" w14:textId="2FD9FE4B" w:rsidR="00266F67" w:rsidRPr="00F26A7E" w:rsidRDefault="00AE08B0" w:rsidP="00266F67">
      <w:pPr>
        <w:ind w:left="2836"/>
        <w:rPr>
          <w:rFonts w:asciiTheme="minorHAnsi" w:hAnsiTheme="minorHAnsi" w:cstheme="minorHAnsi"/>
          <w:i/>
          <w:sz w:val="16"/>
          <w:szCs w:val="16"/>
        </w:rPr>
      </w:pPr>
      <w:proofErr w:type="spellStart"/>
      <w:r>
        <w:rPr>
          <w:rFonts w:asciiTheme="minorHAnsi" w:hAnsiTheme="minorHAnsi" w:cstheme="minorHAnsi"/>
          <w:b/>
        </w:rPr>
        <w:t>Trimble</w:t>
      </w:r>
      <w:proofErr w:type="spellEnd"/>
      <w:r>
        <w:rPr>
          <w:rFonts w:asciiTheme="minorHAnsi" w:hAnsiTheme="minorHAnsi" w:cstheme="minorHAnsi"/>
          <w:b/>
        </w:rPr>
        <w:t xml:space="preserve"> R10, </w:t>
      </w:r>
      <w:r w:rsidR="00266F67" w:rsidRPr="00F26A7E">
        <w:rPr>
          <w:rFonts w:asciiTheme="minorHAnsi" w:hAnsiTheme="minorHAnsi" w:cstheme="minorHAnsi"/>
          <w:b/>
        </w:rPr>
        <w:t>pásmo</w:t>
      </w:r>
    </w:p>
    <w:p w14:paraId="5DC5AFBA" w14:textId="77777777" w:rsidR="00266F67" w:rsidRPr="00B91D19" w:rsidRDefault="00266F67" w:rsidP="00266F67">
      <w:pPr>
        <w:rPr>
          <w:rFonts w:asciiTheme="minorHAnsi" w:hAnsiTheme="minorHAnsi" w:cstheme="minorHAnsi"/>
          <w:b/>
        </w:rPr>
      </w:pPr>
      <w:r w:rsidRPr="00B91D19">
        <w:rPr>
          <w:rFonts w:asciiTheme="minorHAnsi" w:hAnsiTheme="minorHAnsi" w:cstheme="minorHAnsi"/>
          <w:b/>
        </w:rPr>
        <w:tab/>
      </w:r>
      <w:r w:rsidRPr="00B91D19">
        <w:rPr>
          <w:rFonts w:asciiTheme="minorHAnsi" w:hAnsiTheme="minorHAnsi" w:cstheme="minorHAnsi"/>
        </w:rPr>
        <w:t>Geodetické výpočty:</w:t>
      </w:r>
      <w:r w:rsidRPr="00B91D19">
        <w:rPr>
          <w:rFonts w:asciiTheme="minorHAnsi" w:hAnsiTheme="minorHAnsi" w:cstheme="minorHAnsi"/>
          <w:b/>
        </w:rPr>
        <w:t xml:space="preserve"> </w:t>
      </w:r>
      <w:r w:rsidRPr="00B91D19">
        <w:rPr>
          <w:rFonts w:asciiTheme="minorHAnsi" w:hAnsiTheme="minorHAnsi" w:cstheme="minorHAnsi"/>
          <w:b/>
        </w:rPr>
        <w:tab/>
        <w:t>GROMA verze 12</w:t>
      </w:r>
    </w:p>
    <w:p w14:paraId="46CB21C1" w14:textId="231C7E3E" w:rsidR="006D05AF" w:rsidRDefault="003D0431" w:rsidP="003D0431">
      <w:pPr>
        <w:ind w:firstLine="709"/>
        <w:rPr>
          <w:rFonts w:asciiTheme="minorHAnsi" w:hAnsiTheme="minorHAnsi" w:cstheme="minorHAnsi"/>
          <w:b/>
          <w:i/>
          <w:sz w:val="28"/>
          <w:szCs w:val="28"/>
        </w:rPr>
      </w:pPr>
      <w:r>
        <w:rPr>
          <w:rFonts w:asciiTheme="minorHAnsi" w:hAnsiTheme="minorHAnsi" w:cstheme="minorHAnsi"/>
        </w:rPr>
        <w:t>Grafické zpracování: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proofErr w:type="spellStart"/>
      <w:r>
        <w:rPr>
          <w:rFonts w:asciiTheme="minorHAnsi" w:hAnsiTheme="minorHAnsi" w:cstheme="minorHAnsi"/>
          <w:b/>
        </w:rPr>
        <w:t>MicroStation</w:t>
      </w:r>
      <w:proofErr w:type="spellEnd"/>
      <w:r>
        <w:rPr>
          <w:rFonts w:asciiTheme="minorHAnsi" w:hAnsiTheme="minorHAnsi" w:cstheme="minorHAnsi"/>
          <w:b/>
        </w:rPr>
        <w:t xml:space="preserve"> V8i</w:t>
      </w:r>
    </w:p>
    <w:p w14:paraId="5DC732CF" w14:textId="77777777" w:rsidR="00585FF9" w:rsidRPr="00CF09AF" w:rsidRDefault="00585FF9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57272F49" w14:textId="77777777" w:rsidR="003D0431" w:rsidRDefault="003D0431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2C03AC1" w14:textId="6EB5FFE7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CF09AF">
        <w:rPr>
          <w:rFonts w:asciiTheme="minorHAnsi" w:hAnsiTheme="minorHAnsi" w:cstheme="minorHAnsi"/>
          <w:b/>
          <w:i/>
          <w:sz w:val="28"/>
          <w:szCs w:val="28"/>
        </w:rPr>
        <w:t>4. Popis účelové mapy</w:t>
      </w:r>
    </w:p>
    <w:p w14:paraId="739AC273" w14:textId="77777777" w:rsidR="00077FB7" w:rsidRPr="00CF09AF" w:rsidRDefault="00077FB7" w:rsidP="00077FB7">
      <w:pPr>
        <w:rPr>
          <w:rFonts w:asciiTheme="minorHAnsi" w:hAnsiTheme="minorHAnsi" w:cstheme="minorHAnsi"/>
        </w:rPr>
      </w:pPr>
    </w:p>
    <w:p w14:paraId="1322996F" w14:textId="77777777" w:rsidR="00077FB7" w:rsidRPr="00CF09AF" w:rsidRDefault="00077FB7" w:rsidP="00077FB7">
      <w:pPr>
        <w:ind w:firstLine="708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</w:rPr>
        <w:t>Grafické zpracování bylo provedeno ve formátu DGN a odpovídá „Předpisu pro vyhotovení geodetické dokumentace skutečného provedení staveb (Mp-SÚ3200-01).“</w:t>
      </w:r>
      <w:r w:rsidRPr="00CF09AF">
        <w:rPr>
          <w:rFonts w:asciiTheme="minorHAnsi" w:hAnsiTheme="minorHAnsi" w:cstheme="minorHAnsi"/>
          <w:b/>
          <w:i/>
        </w:rPr>
        <w:tab/>
      </w:r>
    </w:p>
    <w:p w14:paraId="31650148" w14:textId="5FF5D6C9" w:rsidR="00077FB7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753DBD13" w14:textId="77777777" w:rsidR="00CF09AF" w:rsidRPr="00CF09AF" w:rsidRDefault="00CF09AF" w:rsidP="00077FB7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0AEEE55A" w14:textId="77777777" w:rsidR="00077FB7" w:rsidRPr="00CF09AF" w:rsidRDefault="00077FB7" w:rsidP="00077FB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CF09AF">
        <w:rPr>
          <w:rFonts w:asciiTheme="minorHAnsi" w:hAnsiTheme="minorHAnsi" w:cstheme="minorHAnsi"/>
          <w:b/>
          <w:i/>
          <w:sz w:val="28"/>
          <w:szCs w:val="28"/>
        </w:rPr>
        <w:t>5. Obsah dokumentace</w:t>
      </w:r>
    </w:p>
    <w:p w14:paraId="09E15809" w14:textId="77777777" w:rsidR="00077FB7" w:rsidRPr="00CF09AF" w:rsidRDefault="00077FB7" w:rsidP="00077FB7">
      <w:pPr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sz w:val="24"/>
          <w:szCs w:val="24"/>
        </w:rPr>
        <w:tab/>
      </w:r>
    </w:p>
    <w:p w14:paraId="24FAF670" w14:textId="77777777" w:rsidR="00BC528E" w:rsidRPr="00CF09AF" w:rsidRDefault="00BC528E" w:rsidP="00BC528E">
      <w:pPr>
        <w:rPr>
          <w:rFonts w:asciiTheme="minorHAnsi" w:hAnsiTheme="minorHAnsi" w:cstheme="minorHAnsi"/>
          <w:szCs w:val="24"/>
        </w:rPr>
      </w:pPr>
      <w:r w:rsidRPr="00CF09AF">
        <w:rPr>
          <w:rFonts w:asciiTheme="minorHAnsi" w:hAnsiTheme="minorHAnsi" w:cstheme="minorHAnsi"/>
          <w:szCs w:val="24"/>
        </w:rPr>
        <w:tab/>
      </w:r>
      <w:r w:rsidRPr="00CF09AF">
        <w:rPr>
          <w:rFonts w:asciiTheme="minorHAnsi" w:hAnsiTheme="minorHAnsi" w:cstheme="minorHAnsi"/>
          <w:b/>
          <w:szCs w:val="24"/>
        </w:rPr>
        <w:t xml:space="preserve">PŘÍLOHA ČÍSLO 1 - </w:t>
      </w:r>
      <w:r w:rsidRPr="00CF09AF">
        <w:rPr>
          <w:rFonts w:asciiTheme="minorHAnsi" w:hAnsiTheme="minorHAnsi" w:cstheme="minorHAnsi"/>
          <w:szCs w:val="24"/>
        </w:rPr>
        <w:t>technická zpráva</w:t>
      </w:r>
    </w:p>
    <w:p w14:paraId="4ACCDDC2" w14:textId="77777777" w:rsidR="00BC528E" w:rsidRPr="00CF09AF" w:rsidRDefault="00BC528E" w:rsidP="00BC528E">
      <w:pPr>
        <w:ind w:firstLine="708"/>
        <w:rPr>
          <w:rFonts w:asciiTheme="minorHAnsi" w:hAnsiTheme="minorHAnsi" w:cstheme="minorHAnsi"/>
          <w:b/>
          <w:szCs w:val="24"/>
        </w:rPr>
      </w:pPr>
      <w:r w:rsidRPr="00CF09AF">
        <w:rPr>
          <w:rFonts w:asciiTheme="minorHAnsi" w:hAnsiTheme="minorHAnsi" w:cstheme="minorHAnsi"/>
          <w:b/>
          <w:szCs w:val="24"/>
        </w:rPr>
        <w:t xml:space="preserve">PŘÍLOHA ČÍSLO 2 - </w:t>
      </w:r>
      <w:r w:rsidR="00C90892" w:rsidRPr="00CF09AF">
        <w:rPr>
          <w:rFonts w:asciiTheme="minorHAnsi" w:hAnsiTheme="minorHAnsi" w:cstheme="minorHAnsi"/>
        </w:rPr>
        <w:t>seznam souřadnic a výšek bodů bodového pole</w:t>
      </w:r>
    </w:p>
    <w:p w14:paraId="306448B9" w14:textId="77777777" w:rsidR="00BC528E" w:rsidRPr="00CF09AF" w:rsidRDefault="00BC528E" w:rsidP="00BC528E">
      <w:pPr>
        <w:ind w:firstLine="708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b/>
          <w:szCs w:val="24"/>
        </w:rPr>
        <w:t>PŘÍLOHA ČÍSLO 3 -</w:t>
      </w:r>
      <w:r w:rsidRPr="00CF09AF">
        <w:rPr>
          <w:rFonts w:asciiTheme="minorHAnsi" w:hAnsiTheme="minorHAnsi" w:cstheme="minorHAnsi"/>
          <w:b/>
        </w:rPr>
        <w:t xml:space="preserve"> </w:t>
      </w:r>
      <w:r w:rsidRPr="00CF09AF">
        <w:rPr>
          <w:rFonts w:asciiTheme="minorHAnsi" w:hAnsiTheme="minorHAnsi" w:cstheme="minorHAnsi"/>
          <w:szCs w:val="24"/>
        </w:rPr>
        <w:t xml:space="preserve">účelová mapa 1:250 s výškami bodů  </w:t>
      </w:r>
    </w:p>
    <w:p w14:paraId="1246B49B" w14:textId="77777777" w:rsidR="00BC528E" w:rsidRPr="00CF09AF" w:rsidRDefault="00BC528E" w:rsidP="00BC528E">
      <w:pPr>
        <w:rPr>
          <w:rFonts w:asciiTheme="minorHAnsi" w:hAnsiTheme="minorHAnsi" w:cstheme="minorHAnsi"/>
          <w:i/>
          <w:szCs w:val="24"/>
        </w:rPr>
      </w:pPr>
      <w:r w:rsidRPr="00CF09AF">
        <w:rPr>
          <w:rFonts w:asciiTheme="minorHAnsi" w:hAnsiTheme="minorHAnsi" w:cstheme="minorHAnsi"/>
          <w:b/>
          <w:szCs w:val="24"/>
        </w:rPr>
        <w:tab/>
        <w:t>PŘÍLOHA ČÍSLO 4 -</w:t>
      </w:r>
      <w:r w:rsidRPr="00CF09AF">
        <w:rPr>
          <w:rFonts w:asciiTheme="minorHAnsi" w:hAnsiTheme="minorHAnsi" w:cstheme="minorHAnsi"/>
        </w:rPr>
        <w:t xml:space="preserve"> </w:t>
      </w:r>
      <w:r w:rsidRPr="00CF09AF">
        <w:rPr>
          <w:rFonts w:asciiTheme="minorHAnsi" w:hAnsiTheme="minorHAnsi" w:cstheme="minorHAnsi"/>
          <w:szCs w:val="24"/>
        </w:rPr>
        <w:t>textové soubory a grafické soubory uložené na CD.</w:t>
      </w:r>
    </w:p>
    <w:p w14:paraId="3D8B5827" w14:textId="5C8B7CDC" w:rsidR="00077FB7" w:rsidRDefault="00077FB7" w:rsidP="00077FB7">
      <w:pPr>
        <w:pStyle w:val="Prosttext"/>
        <w:rPr>
          <w:rFonts w:asciiTheme="minorHAnsi" w:hAnsiTheme="minorHAnsi" w:cstheme="minorHAnsi"/>
        </w:rPr>
      </w:pPr>
    </w:p>
    <w:p w14:paraId="42D99910" w14:textId="30D1C990" w:rsidR="00CF09AF" w:rsidRDefault="00CF09AF" w:rsidP="00077FB7">
      <w:pPr>
        <w:pStyle w:val="Prosttext"/>
        <w:rPr>
          <w:rFonts w:asciiTheme="minorHAnsi" w:hAnsiTheme="minorHAnsi" w:cstheme="minorHAnsi"/>
        </w:rPr>
      </w:pPr>
    </w:p>
    <w:p w14:paraId="7B2E6F7A" w14:textId="6E4E41C4" w:rsidR="00CF09AF" w:rsidRDefault="00CF09AF" w:rsidP="00077FB7">
      <w:pPr>
        <w:pStyle w:val="Prosttext"/>
        <w:rPr>
          <w:rFonts w:asciiTheme="minorHAnsi" w:hAnsiTheme="minorHAnsi" w:cstheme="minorHAnsi"/>
        </w:rPr>
      </w:pPr>
    </w:p>
    <w:p w14:paraId="12F15166" w14:textId="77777777" w:rsidR="00923962" w:rsidRPr="00CF09AF" w:rsidRDefault="00923962" w:rsidP="00077FB7">
      <w:pPr>
        <w:pStyle w:val="Prosttext"/>
        <w:rPr>
          <w:rFonts w:asciiTheme="minorHAnsi" w:hAnsiTheme="minorHAnsi" w:cstheme="minorHAnsi"/>
        </w:rPr>
      </w:pPr>
    </w:p>
    <w:p w14:paraId="4ECC7DC3" w14:textId="7D35E7A0" w:rsidR="00077FB7" w:rsidRPr="00CF09AF" w:rsidRDefault="00077FB7" w:rsidP="00077FB7">
      <w:pPr>
        <w:pStyle w:val="Prosttext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</w:rPr>
        <w:t xml:space="preserve"> Brně </w:t>
      </w:r>
      <w:r w:rsidR="00213A93">
        <w:rPr>
          <w:rFonts w:asciiTheme="minorHAnsi" w:hAnsiTheme="minorHAnsi" w:cstheme="minorHAnsi"/>
        </w:rPr>
        <w:t>2</w:t>
      </w:r>
      <w:r w:rsidRPr="00CF09AF">
        <w:rPr>
          <w:rFonts w:asciiTheme="minorHAnsi" w:hAnsiTheme="minorHAnsi" w:cstheme="minorHAnsi"/>
        </w:rPr>
        <w:t xml:space="preserve">. </w:t>
      </w:r>
      <w:r w:rsidR="00213A93">
        <w:rPr>
          <w:rFonts w:asciiTheme="minorHAnsi" w:hAnsiTheme="minorHAnsi" w:cstheme="minorHAnsi"/>
        </w:rPr>
        <w:t>září</w:t>
      </w:r>
      <w:r w:rsidR="00E9225B" w:rsidRPr="00CF09AF">
        <w:rPr>
          <w:rFonts w:asciiTheme="minorHAnsi" w:hAnsiTheme="minorHAnsi" w:cstheme="minorHAnsi"/>
        </w:rPr>
        <w:t xml:space="preserve"> 202</w:t>
      </w:r>
      <w:r w:rsidR="007E6C95">
        <w:rPr>
          <w:rFonts w:asciiTheme="minorHAnsi" w:hAnsiTheme="minorHAnsi" w:cstheme="minorHAnsi"/>
        </w:rPr>
        <w:t>1</w:t>
      </w:r>
      <w:r w:rsidR="002962FD">
        <w:rPr>
          <w:rFonts w:asciiTheme="minorHAnsi" w:hAnsiTheme="minorHAnsi" w:cstheme="minorHAnsi"/>
        </w:rPr>
        <w:t xml:space="preserve">    </w:t>
      </w:r>
      <w:r w:rsidR="00FE325B">
        <w:rPr>
          <w:rFonts w:asciiTheme="minorHAnsi" w:hAnsiTheme="minorHAnsi" w:cstheme="minorHAnsi"/>
        </w:rPr>
        <w:t xml:space="preserve">  </w:t>
      </w:r>
      <w:r w:rsidR="007E6C95">
        <w:rPr>
          <w:rFonts w:asciiTheme="minorHAnsi" w:hAnsiTheme="minorHAnsi" w:cstheme="minorHAnsi"/>
        </w:rPr>
        <w:t xml:space="preserve"> </w:t>
      </w:r>
      <w:r w:rsidRPr="00CF09AF">
        <w:rPr>
          <w:rFonts w:asciiTheme="minorHAnsi" w:hAnsiTheme="minorHAnsi" w:cstheme="minorHAnsi"/>
        </w:rPr>
        <w:t xml:space="preserve"> </w:t>
      </w:r>
      <w:r w:rsidR="009024A3" w:rsidRPr="00CF09AF">
        <w:rPr>
          <w:rFonts w:asciiTheme="minorHAnsi" w:hAnsiTheme="minorHAnsi" w:cstheme="minorHAnsi"/>
        </w:rPr>
        <w:t xml:space="preserve"> </w:t>
      </w:r>
      <w:r w:rsidRPr="00CF09AF">
        <w:rPr>
          <w:rFonts w:asciiTheme="minorHAnsi" w:hAnsiTheme="minorHAnsi" w:cstheme="minorHAnsi"/>
        </w:rPr>
        <w:t xml:space="preserve"> </w:t>
      </w:r>
      <w:r w:rsidR="00BC528E" w:rsidRPr="00CF09AF">
        <w:rPr>
          <w:rFonts w:asciiTheme="minorHAnsi" w:hAnsiTheme="minorHAnsi" w:cstheme="minorHAnsi"/>
        </w:rPr>
        <w:t xml:space="preserve"> </w:t>
      </w:r>
      <w:r w:rsidRPr="00CF09AF">
        <w:rPr>
          <w:rFonts w:asciiTheme="minorHAnsi" w:hAnsiTheme="minorHAnsi" w:cstheme="minorHAnsi"/>
        </w:rPr>
        <w:t xml:space="preserve">       </w:t>
      </w:r>
      <w:r w:rsidR="009905B3" w:rsidRPr="00CF09AF">
        <w:rPr>
          <w:rFonts w:asciiTheme="minorHAnsi" w:hAnsiTheme="minorHAnsi" w:cstheme="minorHAnsi"/>
        </w:rPr>
        <w:t xml:space="preserve">   </w:t>
      </w:r>
      <w:r w:rsidRPr="00CF09AF">
        <w:rPr>
          <w:rFonts w:asciiTheme="minorHAnsi" w:hAnsiTheme="minorHAnsi" w:cstheme="minorHAnsi"/>
        </w:rPr>
        <w:t xml:space="preserve">       </w:t>
      </w:r>
      <w:r w:rsidR="00683F25">
        <w:rPr>
          <w:rFonts w:asciiTheme="minorHAnsi" w:hAnsiTheme="minorHAnsi" w:cstheme="minorHAnsi"/>
        </w:rPr>
        <w:t xml:space="preserve">  </w:t>
      </w:r>
      <w:r w:rsidRPr="00CF09AF">
        <w:rPr>
          <w:rFonts w:asciiTheme="minorHAnsi" w:hAnsiTheme="minorHAnsi" w:cstheme="minorHAnsi"/>
        </w:rPr>
        <w:t xml:space="preserve">                           </w:t>
      </w:r>
      <w:r w:rsidR="0000430D">
        <w:rPr>
          <w:rFonts w:asciiTheme="minorHAnsi" w:hAnsiTheme="minorHAnsi" w:cstheme="minorHAnsi"/>
        </w:rPr>
        <w:t xml:space="preserve"> </w:t>
      </w:r>
      <w:r w:rsidRPr="00CF09AF">
        <w:rPr>
          <w:rFonts w:asciiTheme="minorHAnsi" w:hAnsiTheme="minorHAnsi" w:cstheme="minorHAnsi"/>
        </w:rPr>
        <w:t xml:space="preserve">             </w:t>
      </w:r>
      <w:r w:rsidR="00644A17" w:rsidRPr="00CF09AF">
        <w:rPr>
          <w:rFonts w:asciiTheme="minorHAnsi" w:hAnsiTheme="minorHAnsi" w:cstheme="minorHAnsi"/>
        </w:rPr>
        <w:t xml:space="preserve">   </w:t>
      </w:r>
      <w:r w:rsidRPr="00CF09AF">
        <w:rPr>
          <w:rFonts w:asciiTheme="minorHAnsi" w:hAnsiTheme="minorHAnsi" w:cstheme="minorHAnsi"/>
        </w:rPr>
        <w:t xml:space="preserve">                               </w:t>
      </w:r>
      <w:proofErr w:type="gramStart"/>
      <w:r w:rsidRPr="00CF09AF">
        <w:rPr>
          <w:rFonts w:asciiTheme="minorHAnsi" w:hAnsiTheme="minorHAnsi" w:cstheme="minorHAnsi"/>
        </w:rPr>
        <w:t>vypracoval: .…</w:t>
      </w:r>
      <w:proofErr w:type="gramEnd"/>
      <w:r w:rsidRPr="00CF09AF">
        <w:rPr>
          <w:rFonts w:asciiTheme="minorHAnsi" w:hAnsiTheme="minorHAnsi" w:cstheme="minorHAnsi"/>
        </w:rPr>
        <w:t>………………..…..……</w:t>
      </w:r>
    </w:p>
    <w:p w14:paraId="1601752A" w14:textId="77777777" w:rsidR="00077FB7" w:rsidRPr="00CF09AF" w:rsidRDefault="00077FB7" w:rsidP="00077FB7">
      <w:pPr>
        <w:pStyle w:val="Prosttext"/>
        <w:ind w:left="6800" w:firstLine="680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</w:rPr>
        <w:t xml:space="preserve">        Petr Vago</w:t>
      </w:r>
    </w:p>
    <w:p w14:paraId="50F87F22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sz w:val="16"/>
          <w:szCs w:val="16"/>
        </w:rPr>
      </w:pPr>
    </w:p>
    <w:p w14:paraId="68322200" w14:textId="77777777" w:rsidR="00880810" w:rsidRPr="00CF09AF" w:rsidRDefault="00880810" w:rsidP="00077FB7">
      <w:pPr>
        <w:pStyle w:val="Prosttext"/>
        <w:rPr>
          <w:rFonts w:asciiTheme="minorHAnsi" w:hAnsiTheme="minorHAnsi" w:cstheme="minorHAnsi"/>
          <w:sz w:val="16"/>
          <w:szCs w:val="16"/>
        </w:rPr>
      </w:pPr>
    </w:p>
    <w:p w14:paraId="664F545B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sz w:val="16"/>
          <w:szCs w:val="16"/>
        </w:rPr>
      </w:pPr>
    </w:p>
    <w:p w14:paraId="0C6418A7" w14:textId="77777777" w:rsidR="00077FB7" w:rsidRPr="00CF09AF" w:rsidRDefault="00077FB7" w:rsidP="00077FB7">
      <w:pPr>
        <w:pStyle w:val="Prosttext"/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CF09AF">
        <w:rPr>
          <w:rFonts w:asciiTheme="minorHAnsi" w:hAnsiTheme="minorHAnsi" w:cstheme="minorHAnsi"/>
          <w:sz w:val="16"/>
          <w:szCs w:val="16"/>
        </w:rPr>
        <w:t>Náležitostmi a přesností odpovídá právním předpisům</w:t>
      </w:r>
    </w:p>
    <w:p w14:paraId="7712803A" w14:textId="77777777" w:rsidR="00077FB7" w:rsidRPr="00CF09AF" w:rsidRDefault="00077FB7" w:rsidP="00077FB7">
      <w:pPr>
        <w:pStyle w:val="Prosttext"/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CF09AF">
        <w:rPr>
          <w:rFonts w:asciiTheme="minorHAnsi" w:hAnsiTheme="minorHAnsi" w:cstheme="minorHAnsi"/>
          <w:sz w:val="16"/>
          <w:szCs w:val="16"/>
        </w:rPr>
        <w:t>a podmínkám písemně dohodnutým s objednatelem</w:t>
      </w:r>
    </w:p>
    <w:p w14:paraId="1BCE2ECD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sz w:val="16"/>
          <w:szCs w:val="16"/>
        </w:rPr>
      </w:pPr>
    </w:p>
    <w:p w14:paraId="4FE64085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4F46042F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4C1B5F0F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511A9013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031609A4" w14:textId="5CC314C5" w:rsidR="00077FB7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4300B371" w14:textId="0CF0C2C8" w:rsidR="00683F25" w:rsidRDefault="00683F25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0B6D2623" w14:textId="755CB805" w:rsidR="00683F25" w:rsidRDefault="00683F25" w:rsidP="00B53409">
      <w:pPr>
        <w:pStyle w:val="Prosttext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10C9793" w14:textId="77777777" w:rsidR="00683F25" w:rsidRPr="00CF09AF" w:rsidRDefault="00683F25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7F7C78CB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653307FF" w14:textId="77777777" w:rsidR="0053121F" w:rsidRPr="00CF09AF" w:rsidRDefault="0053121F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71C6A2F7" w14:textId="77777777" w:rsidR="0053121F" w:rsidRPr="00CF09AF" w:rsidRDefault="0053121F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6C66DC0F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41150EE1" w14:textId="77777777" w:rsidR="0053121F" w:rsidRPr="00CF09AF" w:rsidRDefault="0053121F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5FE8A913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7BAB27D9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7024A9E3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4996659F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b/>
          <w:sz w:val="16"/>
          <w:szCs w:val="16"/>
        </w:rPr>
      </w:pPr>
    </w:p>
    <w:p w14:paraId="29C55DDA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spacing w:val="-20"/>
          <w:sz w:val="16"/>
          <w:szCs w:val="16"/>
        </w:rPr>
      </w:pPr>
      <w:r w:rsidRPr="00CF09AF">
        <w:rPr>
          <w:rFonts w:asciiTheme="minorHAnsi" w:hAnsiTheme="minorHAnsi" w:cstheme="minorHAnsi"/>
          <w:sz w:val="16"/>
          <w:szCs w:val="16"/>
        </w:rPr>
        <w:t xml:space="preserve">   </w:t>
      </w:r>
      <w:r w:rsidRPr="00CF09AF">
        <w:rPr>
          <w:rFonts w:asciiTheme="minorHAnsi" w:hAnsiTheme="minorHAnsi" w:cstheme="minorHAnsi"/>
          <w:sz w:val="16"/>
          <w:szCs w:val="16"/>
        </w:rPr>
        <w:tab/>
      </w:r>
    </w:p>
    <w:p w14:paraId="13AE4CEA" w14:textId="3F81E03C" w:rsidR="00077FB7" w:rsidRPr="00CF09AF" w:rsidRDefault="00077FB7" w:rsidP="00077FB7">
      <w:pPr>
        <w:pStyle w:val="Prosttext"/>
        <w:rPr>
          <w:rFonts w:asciiTheme="minorHAnsi" w:hAnsiTheme="minorHAnsi" w:cstheme="minorHAnsi"/>
          <w:spacing w:val="-20"/>
          <w:sz w:val="16"/>
          <w:szCs w:val="16"/>
        </w:rPr>
      </w:pPr>
      <w:r w:rsidRPr="00CF09AF">
        <w:rPr>
          <w:rFonts w:asciiTheme="minorHAnsi" w:hAnsiTheme="minorHAnsi" w:cstheme="minorHAnsi"/>
          <w:sz w:val="16"/>
          <w:szCs w:val="16"/>
        </w:rPr>
        <w:tab/>
        <w:t xml:space="preserve"> </w:t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  <w:t xml:space="preserve">     </w:t>
      </w:r>
      <w:r w:rsidR="00E357B6" w:rsidRPr="00CF09AF">
        <w:rPr>
          <w:rFonts w:asciiTheme="minorHAnsi" w:hAnsiTheme="minorHAnsi" w:cstheme="minorHAnsi"/>
          <w:sz w:val="16"/>
          <w:szCs w:val="16"/>
        </w:rPr>
        <w:t xml:space="preserve">č. </w:t>
      </w:r>
      <w:proofErr w:type="gramStart"/>
      <w:r w:rsidR="00E357B6" w:rsidRPr="00CF09AF">
        <w:rPr>
          <w:rFonts w:asciiTheme="minorHAnsi" w:hAnsiTheme="minorHAnsi" w:cstheme="minorHAnsi"/>
          <w:sz w:val="16"/>
          <w:szCs w:val="16"/>
        </w:rPr>
        <w:t xml:space="preserve">ověření:  </w:t>
      </w:r>
      <w:r w:rsidR="00481E29" w:rsidRPr="00CF09AF">
        <w:rPr>
          <w:rFonts w:asciiTheme="minorHAnsi" w:hAnsiTheme="minorHAnsi" w:cstheme="minorHAnsi"/>
          <w:sz w:val="16"/>
          <w:szCs w:val="16"/>
        </w:rPr>
        <w:t>9</w:t>
      </w:r>
      <w:r w:rsidR="002962FD">
        <w:rPr>
          <w:rFonts w:asciiTheme="minorHAnsi" w:hAnsiTheme="minorHAnsi" w:cstheme="minorHAnsi"/>
          <w:sz w:val="16"/>
          <w:szCs w:val="16"/>
        </w:rPr>
        <w:t>9</w:t>
      </w:r>
      <w:r w:rsidR="00213A93">
        <w:rPr>
          <w:rFonts w:asciiTheme="minorHAnsi" w:hAnsiTheme="minorHAnsi" w:cstheme="minorHAnsi"/>
          <w:sz w:val="16"/>
          <w:szCs w:val="16"/>
        </w:rPr>
        <w:t>2</w:t>
      </w:r>
      <w:proofErr w:type="gramEnd"/>
      <w:r w:rsidR="00481E29" w:rsidRPr="00CF09AF">
        <w:rPr>
          <w:rFonts w:asciiTheme="minorHAnsi" w:hAnsiTheme="minorHAnsi" w:cstheme="minorHAnsi"/>
          <w:sz w:val="16"/>
          <w:szCs w:val="16"/>
        </w:rPr>
        <w:t>c/202</w:t>
      </w:r>
      <w:r w:rsidR="007E6C95">
        <w:rPr>
          <w:rFonts w:asciiTheme="minorHAnsi" w:hAnsiTheme="minorHAnsi" w:cstheme="minorHAnsi"/>
          <w:sz w:val="16"/>
          <w:szCs w:val="16"/>
        </w:rPr>
        <w:t>1</w:t>
      </w:r>
    </w:p>
    <w:p w14:paraId="20C962E2" w14:textId="1FDF2429" w:rsidR="00077FB7" w:rsidRPr="00CF09AF" w:rsidRDefault="00077FB7" w:rsidP="00077FB7">
      <w:pPr>
        <w:pStyle w:val="Prosttext"/>
        <w:rPr>
          <w:rFonts w:asciiTheme="minorHAnsi" w:hAnsiTheme="minorHAnsi" w:cstheme="minorHAnsi"/>
          <w:sz w:val="16"/>
          <w:szCs w:val="16"/>
        </w:rPr>
      </w:pP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  <w:t xml:space="preserve">        </w:t>
      </w:r>
      <w:r w:rsidR="0000430D">
        <w:rPr>
          <w:rFonts w:asciiTheme="minorHAnsi" w:hAnsiTheme="minorHAnsi" w:cstheme="minorHAnsi"/>
          <w:sz w:val="16"/>
          <w:szCs w:val="16"/>
        </w:rPr>
        <w:t xml:space="preserve"> </w:t>
      </w:r>
      <w:r w:rsidRPr="00CF09AF">
        <w:rPr>
          <w:rFonts w:asciiTheme="minorHAnsi" w:hAnsiTheme="minorHAnsi" w:cstheme="minorHAnsi"/>
          <w:sz w:val="16"/>
          <w:szCs w:val="16"/>
        </w:rPr>
        <w:t xml:space="preserve">       datum </w:t>
      </w:r>
      <w:proofErr w:type="gramStart"/>
      <w:r w:rsidRPr="00CF09AF">
        <w:rPr>
          <w:rFonts w:asciiTheme="minorHAnsi" w:hAnsiTheme="minorHAnsi" w:cstheme="minorHAnsi"/>
          <w:sz w:val="16"/>
          <w:szCs w:val="16"/>
        </w:rPr>
        <w:t xml:space="preserve">ověření:  </w:t>
      </w:r>
      <w:r w:rsidR="00213A93">
        <w:rPr>
          <w:rFonts w:asciiTheme="minorHAnsi" w:hAnsiTheme="minorHAnsi" w:cstheme="minorHAnsi"/>
          <w:sz w:val="16"/>
          <w:szCs w:val="16"/>
        </w:rPr>
        <w:t>2</w:t>
      </w:r>
      <w:r w:rsidR="00BC528E" w:rsidRPr="00CF09AF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CF09AF">
        <w:rPr>
          <w:rFonts w:asciiTheme="minorHAnsi" w:hAnsiTheme="minorHAnsi" w:cstheme="minorHAnsi"/>
          <w:sz w:val="16"/>
          <w:szCs w:val="16"/>
        </w:rPr>
        <w:t xml:space="preserve"> </w:t>
      </w:r>
      <w:r w:rsidR="00213A93">
        <w:rPr>
          <w:rFonts w:asciiTheme="minorHAnsi" w:hAnsiTheme="minorHAnsi" w:cstheme="minorHAnsi"/>
          <w:sz w:val="16"/>
          <w:szCs w:val="16"/>
        </w:rPr>
        <w:t>září</w:t>
      </w:r>
      <w:r w:rsidR="00E9225B" w:rsidRPr="00CF09AF">
        <w:rPr>
          <w:rFonts w:asciiTheme="minorHAnsi" w:hAnsiTheme="minorHAnsi" w:cstheme="minorHAnsi"/>
          <w:sz w:val="16"/>
          <w:szCs w:val="16"/>
        </w:rPr>
        <w:t xml:space="preserve"> 202</w:t>
      </w:r>
      <w:r w:rsidR="007E6C95">
        <w:rPr>
          <w:rFonts w:asciiTheme="minorHAnsi" w:hAnsiTheme="minorHAnsi" w:cstheme="minorHAnsi"/>
          <w:sz w:val="16"/>
          <w:szCs w:val="16"/>
        </w:rPr>
        <w:t>1</w:t>
      </w:r>
    </w:p>
    <w:p w14:paraId="68E34294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spacing w:val="-20"/>
          <w:sz w:val="16"/>
          <w:szCs w:val="16"/>
        </w:rPr>
      </w:pPr>
    </w:p>
    <w:p w14:paraId="717E16BB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  <w:spacing w:val="-20"/>
          <w:sz w:val="16"/>
          <w:szCs w:val="16"/>
        </w:rPr>
      </w:pPr>
    </w:p>
    <w:p w14:paraId="0D3B0484" w14:textId="718A1E69" w:rsidR="00077FB7" w:rsidRPr="00CF09AF" w:rsidRDefault="00077FB7" w:rsidP="00077FB7">
      <w:pPr>
        <w:pStyle w:val="Prosttext"/>
        <w:rPr>
          <w:rFonts w:asciiTheme="minorHAnsi" w:hAnsiTheme="minorHAnsi" w:cstheme="minorHAnsi"/>
          <w:spacing w:val="-20"/>
          <w:sz w:val="16"/>
          <w:szCs w:val="16"/>
        </w:rPr>
      </w:pP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  <w:t xml:space="preserve">    </w:t>
      </w:r>
      <w:r w:rsidRPr="00CF09AF">
        <w:rPr>
          <w:rFonts w:asciiTheme="minorHAnsi" w:hAnsiTheme="minorHAnsi" w:cstheme="minorHAnsi"/>
        </w:rPr>
        <w:t xml:space="preserve">Ověřil: </w:t>
      </w:r>
      <w:proofErr w:type="gramStart"/>
      <w:r w:rsidR="00B53409">
        <w:rPr>
          <w:rFonts w:asciiTheme="minorHAnsi" w:hAnsiTheme="minorHAnsi" w:cstheme="minorHAnsi"/>
        </w:rPr>
        <w:t>…</w:t>
      </w:r>
      <w:r w:rsidRPr="00CF09AF">
        <w:rPr>
          <w:rFonts w:asciiTheme="minorHAnsi" w:hAnsiTheme="minorHAnsi" w:cstheme="minorHAnsi"/>
        </w:rPr>
        <w:t>….</w:t>
      </w:r>
      <w:proofErr w:type="gramEnd"/>
      <w:r w:rsidRPr="00CF09AF">
        <w:rPr>
          <w:rFonts w:asciiTheme="minorHAnsi" w:hAnsiTheme="minorHAnsi" w:cstheme="minorHAnsi"/>
        </w:rPr>
        <w:t>…………………..…..……</w:t>
      </w:r>
    </w:p>
    <w:p w14:paraId="2C28E3BE" w14:textId="77777777" w:rsidR="00077FB7" w:rsidRPr="00CF09AF" w:rsidRDefault="00077FB7" w:rsidP="00077FB7">
      <w:pPr>
        <w:pStyle w:val="Prosttext"/>
        <w:rPr>
          <w:rFonts w:asciiTheme="minorHAnsi" w:hAnsiTheme="minorHAnsi" w:cstheme="minorHAnsi"/>
        </w:rPr>
      </w:pPr>
      <w:r w:rsidRPr="00CF09AF">
        <w:rPr>
          <w:rFonts w:asciiTheme="minorHAnsi" w:hAnsiTheme="minorHAnsi" w:cstheme="minorHAnsi"/>
          <w:sz w:val="16"/>
          <w:szCs w:val="16"/>
        </w:rPr>
        <w:tab/>
        <w:t xml:space="preserve"> </w:t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</w:r>
      <w:r w:rsidRPr="00CF09AF">
        <w:rPr>
          <w:rFonts w:asciiTheme="minorHAnsi" w:hAnsiTheme="minorHAnsi" w:cstheme="minorHAnsi"/>
          <w:sz w:val="16"/>
          <w:szCs w:val="16"/>
        </w:rPr>
        <w:tab/>
        <w:t xml:space="preserve">       </w:t>
      </w:r>
      <w:r w:rsidRPr="00CF09AF">
        <w:rPr>
          <w:rFonts w:asciiTheme="minorHAnsi" w:hAnsiTheme="minorHAnsi" w:cstheme="minorHAnsi"/>
        </w:rPr>
        <w:t>Ing. Marek Hořejš</w:t>
      </w:r>
    </w:p>
    <w:sectPr w:rsidR="00077FB7" w:rsidRPr="00CF09AF" w:rsidSect="00D525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74" w:right="1418" w:bottom="1418" w:left="1418" w:header="136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A1F49" w14:textId="77777777" w:rsidR="00363A33" w:rsidRDefault="00363A33" w:rsidP="005827BD">
      <w:r>
        <w:separator/>
      </w:r>
    </w:p>
  </w:endnote>
  <w:endnote w:type="continuationSeparator" w:id="0">
    <w:p w14:paraId="560430F9" w14:textId="77777777" w:rsidR="00363A33" w:rsidRDefault="00363A33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76F5" w14:textId="77777777" w:rsidR="00D525E5" w:rsidRDefault="00D525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ACDE" w14:textId="77777777" w:rsidR="00D525E5" w:rsidRPr="007A392C" w:rsidRDefault="00D525E5" w:rsidP="00D525E5">
    <w:pPr>
      <w:pStyle w:val="Zpat"/>
      <w:tabs>
        <w:tab w:val="clear" w:pos="4536"/>
        <w:tab w:val="clear" w:pos="9072"/>
        <w:tab w:val="left" w:pos="2024"/>
        <w:tab w:val="center" w:pos="4535"/>
        <w:tab w:val="left" w:pos="5814"/>
      </w:tabs>
      <w:spacing w:before="1320"/>
    </w:pPr>
    <w:r>
      <w:rPr>
        <w:noProof/>
      </w:rPr>
      <w:drawing>
        <wp:anchor distT="0" distB="0" distL="114300" distR="114300" simplePos="0" relativeHeight="251672576" behindDoc="1" locked="0" layoutInCell="1" allowOverlap="1" wp14:anchorId="631DB51C" wp14:editId="05B9DC13">
          <wp:simplePos x="0" y="0"/>
          <wp:positionH relativeFrom="page">
            <wp:posOffset>180340</wp:posOffset>
          </wp:positionH>
          <wp:positionV relativeFrom="page">
            <wp:posOffset>7884795</wp:posOffset>
          </wp:positionV>
          <wp:extent cx="7441200" cy="2664000"/>
          <wp:effectExtent l="0" t="0" r="0" b="317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ode\AppData\Local\Microsoft\Windows\INetCache\Content.Word\Bkom paticka adresa dlazb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41200" cy="26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9BD7" w14:textId="77777777" w:rsidR="00A34727" w:rsidRPr="00D525E5" w:rsidRDefault="00D525E5" w:rsidP="00D525E5">
    <w:pPr>
      <w:pStyle w:val="Zpat"/>
      <w:tabs>
        <w:tab w:val="clear" w:pos="9072"/>
        <w:tab w:val="left" w:pos="2024"/>
        <w:tab w:val="left" w:pos="5814"/>
      </w:tabs>
      <w:spacing w:before="1320"/>
    </w:pPr>
    <w:r>
      <w:rPr>
        <w:noProof/>
      </w:rPr>
      <w:drawing>
        <wp:anchor distT="0" distB="0" distL="114300" distR="114300" simplePos="0" relativeHeight="251670528" behindDoc="1" locked="0" layoutInCell="1" allowOverlap="1" wp14:anchorId="4F5C8D6A" wp14:editId="2CA9FC51">
          <wp:simplePos x="0" y="0"/>
          <wp:positionH relativeFrom="page">
            <wp:posOffset>180340</wp:posOffset>
          </wp:positionH>
          <wp:positionV relativeFrom="page">
            <wp:posOffset>7884795</wp:posOffset>
          </wp:positionV>
          <wp:extent cx="7441200" cy="2664000"/>
          <wp:effectExtent l="0" t="0" r="0" b="317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ode\AppData\Local\Microsoft\Windows\INetCache\Content.Word\Bkom paticka adresa dlazb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41200" cy="26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2F25A" w14:textId="77777777" w:rsidR="00363A33" w:rsidRDefault="00363A33" w:rsidP="005827BD">
      <w:bookmarkStart w:id="0" w:name="_Hlk479685671"/>
      <w:bookmarkEnd w:id="0"/>
      <w:r>
        <w:separator/>
      </w:r>
    </w:p>
  </w:footnote>
  <w:footnote w:type="continuationSeparator" w:id="0">
    <w:p w14:paraId="0BAF70ED" w14:textId="77777777" w:rsidR="00363A33" w:rsidRDefault="00363A33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F33A" w14:textId="77777777" w:rsidR="00D525E5" w:rsidRDefault="00D525E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EA80" w14:textId="77777777" w:rsidR="0053121F" w:rsidRPr="00C86D04" w:rsidRDefault="0053121F" w:rsidP="0053121F">
    <w:pPr>
      <w:pStyle w:val="Prosttext"/>
      <w:rPr>
        <w:rFonts w:ascii="Titillium" w:hAnsi="Titillium" w:cs="Times New Roman"/>
        <w:b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5D340CC8" wp14:editId="30DB2B6D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DB46" w14:textId="77777777" w:rsidR="00B94FAB" w:rsidRPr="00C86D04" w:rsidRDefault="00B94FAB" w:rsidP="00C86D04">
    <w:pPr>
      <w:pStyle w:val="Prosttext"/>
      <w:rPr>
        <w:rFonts w:ascii="Titillium" w:hAnsi="Titillium" w:cs="Times New Roman"/>
        <w:b/>
      </w:rPr>
    </w:pPr>
    <w:r>
      <w:rPr>
        <w:noProof/>
      </w:rPr>
      <w:drawing>
        <wp:anchor distT="0" distB="0" distL="114300" distR="114300" simplePos="0" relativeHeight="251654144" behindDoc="0" locked="0" layoutInCell="1" allowOverlap="1" wp14:anchorId="463C83C4" wp14:editId="1A97DF41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4045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D04"/>
    <w:rsid w:val="00000266"/>
    <w:rsid w:val="0000100E"/>
    <w:rsid w:val="000010DC"/>
    <w:rsid w:val="0000430D"/>
    <w:rsid w:val="00007FD8"/>
    <w:rsid w:val="00011336"/>
    <w:rsid w:val="0003073C"/>
    <w:rsid w:val="00035B62"/>
    <w:rsid w:val="00040D45"/>
    <w:rsid w:val="00041878"/>
    <w:rsid w:val="000458F8"/>
    <w:rsid w:val="00051D8D"/>
    <w:rsid w:val="00056470"/>
    <w:rsid w:val="00057AF7"/>
    <w:rsid w:val="00077FB7"/>
    <w:rsid w:val="000815A6"/>
    <w:rsid w:val="000830E7"/>
    <w:rsid w:val="00084464"/>
    <w:rsid w:val="00092919"/>
    <w:rsid w:val="00094810"/>
    <w:rsid w:val="0009483E"/>
    <w:rsid w:val="000A50F9"/>
    <w:rsid w:val="000B44A4"/>
    <w:rsid w:val="000C76B0"/>
    <w:rsid w:val="000E1237"/>
    <w:rsid w:val="000F3015"/>
    <w:rsid w:val="00105DD6"/>
    <w:rsid w:val="00106095"/>
    <w:rsid w:val="0011249B"/>
    <w:rsid w:val="001126DB"/>
    <w:rsid w:val="0011590D"/>
    <w:rsid w:val="001161E6"/>
    <w:rsid w:val="001267AE"/>
    <w:rsid w:val="00130E6C"/>
    <w:rsid w:val="00134438"/>
    <w:rsid w:val="00140631"/>
    <w:rsid w:val="0014454E"/>
    <w:rsid w:val="00156140"/>
    <w:rsid w:val="00157C13"/>
    <w:rsid w:val="00162E0E"/>
    <w:rsid w:val="001723B2"/>
    <w:rsid w:val="00190B17"/>
    <w:rsid w:val="00193198"/>
    <w:rsid w:val="001963B5"/>
    <w:rsid w:val="001B2A18"/>
    <w:rsid w:val="001B2A58"/>
    <w:rsid w:val="001B2BDD"/>
    <w:rsid w:val="001B6C16"/>
    <w:rsid w:val="001C237E"/>
    <w:rsid w:val="001D2E81"/>
    <w:rsid w:val="001F4AE7"/>
    <w:rsid w:val="002000F7"/>
    <w:rsid w:val="00204725"/>
    <w:rsid w:val="00207AF3"/>
    <w:rsid w:val="00207C79"/>
    <w:rsid w:val="00213A93"/>
    <w:rsid w:val="002150FE"/>
    <w:rsid w:val="00215358"/>
    <w:rsid w:val="002154AF"/>
    <w:rsid w:val="00222474"/>
    <w:rsid w:val="00224B86"/>
    <w:rsid w:val="002262EE"/>
    <w:rsid w:val="002315BA"/>
    <w:rsid w:val="00243F1D"/>
    <w:rsid w:val="0024667F"/>
    <w:rsid w:val="00247631"/>
    <w:rsid w:val="00250A4D"/>
    <w:rsid w:val="00266F67"/>
    <w:rsid w:val="002677C7"/>
    <w:rsid w:val="00271E79"/>
    <w:rsid w:val="00276362"/>
    <w:rsid w:val="002859B0"/>
    <w:rsid w:val="002962FD"/>
    <w:rsid w:val="002A00B1"/>
    <w:rsid w:val="002A2FA6"/>
    <w:rsid w:val="002B73C8"/>
    <w:rsid w:val="002C4E35"/>
    <w:rsid w:val="002F4635"/>
    <w:rsid w:val="00304939"/>
    <w:rsid w:val="003136A7"/>
    <w:rsid w:val="00335B21"/>
    <w:rsid w:val="0035171D"/>
    <w:rsid w:val="00363A33"/>
    <w:rsid w:val="003712DF"/>
    <w:rsid w:val="00373766"/>
    <w:rsid w:val="0039298F"/>
    <w:rsid w:val="003A28C2"/>
    <w:rsid w:val="003B0877"/>
    <w:rsid w:val="003B2066"/>
    <w:rsid w:val="003B2A26"/>
    <w:rsid w:val="003B5384"/>
    <w:rsid w:val="003C4B4F"/>
    <w:rsid w:val="003D0431"/>
    <w:rsid w:val="003D32C2"/>
    <w:rsid w:val="003D453D"/>
    <w:rsid w:val="003D567B"/>
    <w:rsid w:val="003E575B"/>
    <w:rsid w:val="003F4672"/>
    <w:rsid w:val="00402736"/>
    <w:rsid w:val="0040759E"/>
    <w:rsid w:val="00411BDA"/>
    <w:rsid w:val="0042750E"/>
    <w:rsid w:val="00451394"/>
    <w:rsid w:val="00453D83"/>
    <w:rsid w:val="004568EA"/>
    <w:rsid w:val="00477842"/>
    <w:rsid w:val="00481E29"/>
    <w:rsid w:val="0048344C"/>
    <w:rsid w:val="00483FD3"/>
    <w:rsid w:val="00485860"/>
    <w:rsid w:val="00491676"/>
    <w:rsid w:val="004963E8"/>
    <w:rsid w:val="00497ED9"/>
    <w:rsid w:val="004A02D4"/>
    <w:rsid w:val="004B6A0A"/>
    <w:rsid w:val="004C74E1"/>
    <w:rsid w:val="004D0112"/>
    <w:rsid w:val="004D5329"/>
    <w:rsid w:val="004D558F"/>
    <w:rsid w:val="004E4B25"/>
    <w:rsid w:val="004F4C09"/>
    <w:rsid w:val="004F6C44"/>
    <w:rsid w:val="00501D01"/>
    <w:rsid w:val="0051237B"/>
    <w:rsid w:val="00516D8F"/>
    <w:rsid w:val="0051721E"/>
    <w:rsid w:val="00520919"/>
    <w:rsid w:val="005214A6"/>
    <w:rsid w:val="00527D5A"/>
    <w:rsid w:val="0053121F"/>
    <w:rsid w:val="00534732"/>
    <w:rsid w:val="00535470"/>
    <w:rsid w:val="00580E73"/>
    <w:rsid w:val="005827BD"/>
    <w:rsid w:val="0058395B"/>
    <w:rsid w:val="00585FF9"/>
    <w:rsid w:val="00594533"/>
    <w:rsid w:val="00594C4D"/>
    <w:rsid w:val="00597C4D"/>
    <w:rsid w:val="005A121B"/>
    <w:rsid w:val="005A2809"/>
    <w:rsid w:val="005A7573"/>
    <w:rsid w:val="005B6392"/>
    <w:rsid w:val="005C5388"/>
    <w:rsid w:val="005D3CA0"/>
    <w:rsid w:val="005D4D1F"/>
    <w:rsid w:val="005E271C"/>
    <w:rsid w:val="005F0209"/>
    <w:rsid w:val="005F325A"/>
    <w:rsid w:val="00605A2F"/>
    <w:rsid w:val="006069FE"/>
    <w:rsid w:val="00610A80"/>
    <w:rsid w:val="00611E67"/>
    <w:rsid w:val="006167C4"/>
    <w:rsid w:val="0062683F"/>
    <w:rsid w:val="00635B64"/>
    <w:rsid w:val="00644A17"/>
    <w:rsid w:val="0065065C"/>
    <w:rsid w:val="00653D7C"/>
    <w:rsid w:val="00654B34"/>
    <w:rsid w:val="006811D3"/>
    <w:rsid w:val="00682B8A"/>
    <w:rsid w:val="00683F25"/>
    <w:rsid w:val="00687FE6"/>
    <w:rsid w:val="00696E84"/>
    <w:rsid w:val="006B2C3F"/>
    <w:rsid w:val="006B3559"/>
    <w:rsid w:val="006C2C8A"/>
    <w:rsid w:val="006D05AF"/>
    <w:rsid w:val="006D5C1E"/>
    <w:rsid w:val="006D64C3"/>
    <w:rsid w:val="006E00CF"/>
    <w:rsid w:val="006E640E"/>
    <w:rsid w:val="00704517"/>
    <w:rsid w:val="00710286"/>
    <w:rsid w:val="007152EF"/>
    <w:rsid w:val="007227EC"/>
    <w:rsid w:val="007325B6"/>
    <w:rsid w:val="00736362"/>
    <w:rsid w:val="00771D6A"/>
    <w:rsid w:val="00772EB9"/>
    <w:rsid w:val="00786DE8"/>
    <w:rsid w:val="0079240A"/>
    <w:rsid w:val="00795CF3"/>
    <w:rsid w:val="007A392C"/>
    <w:rsid w:val="007A7AA3"/>
    <w:rsid w:val="007B79E6"/>
    <w:rsid w:val="007C5E15"/>
    <w:rsid w:val="007D0377"/>
    <w:rsid w:val="007D16FD"/>
    <w:rsid w:val="007D1989"/>
    <w:rsid w:val="007D5995"/>
    <w:rsid w:val="007D6CC6"/>
    <w:rsid w:val="007E2C47"/>
    <w:rsid w:val="007E6C95"/>
    <w:rsid w:val="00833282"/>
    <w:rsid w:val="008403E7"/>
    <w:rsid w:val="0085009C"/>
    <w:rsid w:val="00857D7D"/>
    <w:rsid w:val="00866069"/>
    <w:rsid w:val="00873307"/>
    <w:rsid w:val="00880810"/>
    <w:rsid w:val="00882E21"/>
    <w:rsid w:val="0089186F"/>
    <w:rsid w:val="008A38DD"/>
    <w:rsid w:val="008B46AD"/>
    <w:rsid w:val="008C299E"/>
    <w:rsid w:val="008D762B"/>
    <w:rsid w:val="008F7E7F"/>
    <w:rsid w:val="009024A3"/>
    <w:rsid w:val="009150DA"/>
    <w:rsid w:val="00915C77"/>
    <w:rsid w:val="00916803"/>
    <w:rsid w:val="00920B8A"/>
    <w:rsid w:val="00923962"/>
    <w:rsid w:val="009336C1"/>
    <w:rsid w:val="00933ACB"/>
    <w:rsid w:val="00942813"/>
    <w:rsid w:val="00951B94"/>
    <w:rsid w:val="00960485"/>
    <w:rsid w:val="00971C05"/>
    <w:rsid w:val="009754D2"/>
    <w:rsid w:val="009843C1"/>
    <w:rsid w:val="009905B3"/>
    <w:rsid w:val="00995291"/>
    <w:rsid w:val="009A3E16"/>
    <w:rsid w:val="009B360D"/>
    <w:rsid w:val="009C1A1A"/>
    <w:rsid w:val="009D07CD"/>
    <w:rsid w:val="009E6CEB"/>
    <w:rsid w:val="009F6620"/>
    <w:rsid w:val="00A062DA"/>
    <w:rsid w:val="00A06B3F"/>
    <w:rsid w:val="00A11A4C"/>
    <w:rsid w:val="00A235E9"/>
    <w:rsid w:val="00A23C87"/>
    <w:rsid w:val="00A25542"/>
    <w:rsid w:val="00A34727"/>
    <w:rsid w:val="00A42CD3"/>
    <w:rsid w:val="00A4744E"/>
    <w:rsid w:val="00A65B93"/>
    <w:rsid w:val="00A8181E"/>
    <w:rsid w:val="00A81EB8"/>
    <w:rsid w:val="00AA4134"/>
    <w:rsid w:val="00AD7BA8"/>
    <w:rsid w:val="00AE08B0"/>
    <w:rsid w:val="00AE3859"/>
    <w:rsid w:val="00AF31A6"/>
    <w:rsid w:val="00AF72A2"/>
    <w:rsid w:val="00B01182"/>
    <w:rsid w:val="00B03B81"/>
    <w:rsid w:val="00B0673D"/>
    <w:rsid w:val="00B131DB"/>
    <w:rsid w:val="00B16A80"/>
    <w:rsid w:val="00B30858"/>
    <w:rsid w:val="00B42191"/>
    <w:rsid w:val="00B45379"/>
    <w:rsid w:val="00B4794C"/>
    <w:rsid w:val="00B53409"/>
    <w:rsid w:val="00B607CC"/>
    <w:rsid w:val="00B62B27"/>
    <w:rsid w:val="00B6797E"/>
    <w:rsid w:val="00B81CC4"/>
    <w:rsid w:val="00B934E1"/>
    <w:rsid w:val="00B94FAB"/>
    <w:rsid w:val="00B968D1"/>
    <w:rsid w:val="00BA409F"/>
    <w:rsid w:val="00BA484E"/>
    <w:rsid w:val="00BB354A"/>
    <w:rsid w:val="00BC528E"/>
    <w:rsid w:val="00BC7B79"/>
    <w:rsid w:val="00BD4CD0"/>
    <w:rsid w:val="00BF6D89"/>
    <w:rsid w:val="00C073F9"/>
    <w:rsid w:val="00C15324"/>
    <w:rsid w:val="00C21340"/>
    <w:rsid w:val="00C26D53"/>
    <w:rsid w:val="00C41830"/>
    <w:rsid w:val="00C44304"/>
    <w:rsid w:val="00C603C7"/>
    <w:rsid w:val="00C63332"/>
    <w:rsid w:val="00C67ECB"/>
    <w:rsid w:val="00C86D04"/>
    <w:rsid w:val="00C90892"/>
    <w:rsid w:val="00C924EF"/>
    <w:rsid w:val="00CC0D02"/>
    <w:rsid w:val="00CC1D40"/>
    <w:rsid w:val="00CC7896"/>
    <w:rsid w:val="00CD213F"/>
    <w:rsid w:val="00CE05B5"/>
    <w:rsid w:val="00CF09AF"/>
    <w:rsid w:val="00CF6F11"/>
    <w:rsid w:val="00D11643"/>
    <w:rsid w:val="00D12920"/>
    <w:rsid w:val="00D25E01"/>
    <w:rsid w:val="00D30C4C"/>
    <w:rsid w:val="00D30FFA"/>
    <w:rsid w:val="00D349DB"/>
    <w:rsid w:val="00D36A01"/>
    <w:rsid w:val="00D43301"/>
    <w:rsid w:val="00D44C82"/>
    <w:rsid w:val="00D525E5"/>
    <w:rsid w:val="00D565BF"/>
    <w:rsid w:val="00D63CCE"/>
    <w:rsid w:val="00D74F43"/>
    <w:rsid w:val="00D83141"/>
    <w:rsid w:val="00D93A7F"/>
    <w:rsid w:val="00D952F1"/>
    <w:rsid w:val="00D95FC8"/>
    <w:rsid w:val="00DA0BE4"/>
    <w:rsid w:val="00DA2347"/>
    <w:rsid w:val="00DC2D08"/>
    <w:rsid w:val="00DC38C2"/>
    <w:rsid w:val="00DD3ABB"/>
    <w:rsid w:val="00DD6AFE"/>
    <w:rsid w:val="00DE22B2"/>
    <w:rsid w:val="00DE6F1E"/>
    <w:rsid w:val="00DE7087"/>
    <w:rsid w:val="00DF0933"/>
    <w:rsid w:val="00E07485"/>
    <w:rsid w:val="00E07A8F"/>
    <w:rsid w:val="00E07E90"/>
    <w:rsid w:val="00E134BF"/>
    <w:rsid w:val="00E16B6A"/>
    <w:rsid w:val="00E357B6"/>
    <w:rsid w:val="00E3733D"/>
    <w:rsid w:val="00E41DAB"/>
    <w:rsid w:val="00E4401A"/>
    <w:rsid w:val="00E50115"/>
    <w:rsid w:val="00E54A1B"/>
    <w:rsid w:val="00E6099C"/>
    <w:rsid w:val="00E6605B"/>
    <w:rsid w:val="00E76A4C"/>
    <w:rsid w:val="00E7772D"/>
    <w:rsid w:val="00E82CDD"/>
    <w:rsid w:val="00E86C25"/>
    <w:rsid w:val="00E87559"/>
    <w:rsid w:val="00E9225B"/>
    <w:rsid w:val="00E92E61"/>
    <w:rsid w:val="00E936EE"/>
    <w:rsid w:val="00EA61DA"/>
    <w:rsid w:val="00EB0A75"/>
    <w:rsid w:val="00ED4BB1"/>
    <w:rsid w:val="00EE7006"/>
    <w:rsid w:val="00EF5D0B"/>
    <w:rsid w:val="00F0525F"/>
    <w:rsid w:val="00F125A3"/>
    <w:rsid w:val="00F21B28"/>
    <w:rsid w:val="00F22D8F"/>
    <w:rsid w:val="00F371BE"/>
    <w:rsid w:val="00F3755A"/>
    <w:rsid w:val="00F44492"/>
    <w:rsid w:val="00F445C5"/>
    <w:rsid w:val="00F450E2"/>
    <w:rsid w:val="00F52CDD"/>
    <w:rsid w:val="00F53FB3"/>
    <w:rsid w:val="00F75EE9"/>
    <w:rsid w:val="00F80206"/>
    <w:rsid w:val="00F83E49"/>
    <w:rsid w:val="00F8539D"/>
    <w:rsid w:val="00FC603C"/>
    <w:rsid w:val="00FD6E1A"/>
    <w:rsid w:val="00FE325B"/>
    <w:rsid w:val="00FE4E29"/>
    <w:rsid w:val="00FF0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645C96"/>
  <w15:docId w15:val="{09144E67-D288-4049-8D7F-E21E9069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6D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ind w:left="680" w:hanging="680"/>
      <w:contextualSpacing w:val="0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ind w:left="2154" w:hanging="1474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ind w:left="2154" w:hanging="1474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ind w:left="2154" w:hanging="1474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D7BA8"/>
    <w:pPr>
      <w:spacing w:line="240" w:lineRule="exact"/>
    </w:pPr>
    <w:rPr>
      <w:sz w:val="15"/>
      <w:szCs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9B360D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Prosttext">
    <w:name w:val="Plain Text"/>
    <w:basedOn w:val="Normln"/>
    <w:link w:val="ProsttextChar"/>
    <w:rsid w:val="00C86D04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C86D04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prace\2018_33_Sn&#283;&#382;n&#225;%20-%20DSPS%20Zemako\Tisk\Sn&#283;&#382;n&#225;_v&#253;kaz_v&#253;m&#283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12BC2-FCB6-4709-B5DB-BA21E4279D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A85E1-8D6B-41BE-8464-ACAFD9B5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D47A-09E4-40EF-AEE4-C71AA3C6E861}">
  <ds:schemaRefs>
    <ds:schemaRef ds:uri="http://schemas.microsoft.com/office/2006/metadata/properties"/>
    <ds:schemaRef ds:uri="http://schemas.microsoft.com/office/infopath/2007/PartnerControls"/>
    <ds:schemaRef ds:uri="ada7331b-63fe-453e-a1a9-2a90517df520"/>
  </ds:schemaRefs>
</ds:datastoreItem>
</file>

<file path=customXml/itemProps4.xml><?xml version="1.0" encoding="utf-8"?>
<ds:datastoreItem xmlns:ds="http://schemas.openxmlformats.org/officeDocument/2006/customXml" ds:itemID="{53A0FB09-8133-450C-8127-F2E04A7B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Sněžná_výkaz_výměr.dotx</Template>
  <TotalTime>778</TotalTime>
  <Pages>2</Pages>
  <Words>423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Vago Petr</dc:creator>
  <cp:lastModifiedBy>Vago Petr</cp:lastModifiedBy>
  <cp:revision>83</cp:revision>
  <cp:lastPrinted>2021-09-02T05:55:00Z</cp:lastPrinted>
  <dcterms:created xsi:type="dcterms:W3CDTF">2018-07-31T04:50:00Z</dcterms:created>
  <dcterms:modified xsi:type="dcterms:W3CDTF">2021-09-02T06:03:00Z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